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bookmarkStart w:name="OLE_LINK1" w:id="0"/>
      <w:r>
        <w:rPr>
          <w:rFonts w:ascii="Frank-Thin" w:hAnsi="Frank-Thin"/>
          <w:rtl w:val="0"/>
        </w:rPr>
        <w:t>Z</w:t>
      </w:r>
      <w:bookmarkEnd w:id="0"/>
      <w:bookmarkStart w:name="OLE_LINK2" w:id="1"/>
      <w:r>
        <w:rPr>
          <w:rFonts w:ascii="Frank-Thin" w:hAnsi="Frank-Thin"/>
          <w:rtl w:val="0"/>
        </w:rPr>
        <w:t>ip</w:t>
      </w:r>
      <w:r>
        <w:rPr>
          <w:rtl w:val="1"/>
        </w:rPr>
        <w:t>’</w:t>
      </w:r>
      <w:r>
        <w:rPr>
          <w:rFonts w:ascii="Frank-Thin" w:hAnsi="Frank-Thin"/>
          <w:rtl w:val="0"/>
        </w:rPr>
        <w:t>Up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PADR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</w:t>
      </w:r>
    </w:p>
    <w:p>
      <w:pPr>
        <w:pStyle w:val="Corpo A"/>
        <w:jc w:val="both"/>
        <w:rPr>
          <w:rFonts w:ascii="Frank-Thin" w:cs="Frank-Thin" w:hAnsi="Frank-Thin" w:eastAsia="Frank-Thin"/>
        </w:rPr>
      </w:pPr>
      <w:r>
        <w:rPr>
          <w:rFonts w:ascii="Frank-Thin" w:cs="Frank-Thin" w:hAnsi="Frank-Thin" w:eastAsia="Frank-Thin"/>
        </w:rPr>
        <w:tab/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Exposi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 xml:space="preserve">o individual de </w:t>
      </w:r>
      <w:r>
        <w:rPr>
          <w:rFonts w:ascii="Frank-Thin" w:hAnsi="Frank-Thin"/>
          <w:rtl w:val="0"/>
          <w:lang w:val="pt-PT"/>
        </w:rPr>
        <w:t>Cristina Suzuki</w:t>
      </w:r>
      <w:r>
        <w:rPr>
          <w:rFonts w:ascii="Frank-Thin" w:hAnsi="Frank-Thin"/>
          <w:rtl w:val="0"/>
          <w:lang w:val="pt-PT"/>
        </w:rPr>
        <w:t xml:space="preserve"> na Zipper Galeria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 xml:space="preserve">Curadoria: </w:t>
      </w:r>
      <w:r>
        <w:rPr>
          <w:rFonts w:ascii="Frank-Thin" w:hAnsi="Frank-Thin"/>
          <w:rtl w:val="0"/>
          <w:lang w:val="pt-PT"/>
        </w:rPr>
        <w:t>Julia Lima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 xml:space="preserve">Abertura: </w:t>
      </w:r>
      <w:r>
        <w:rPr>
          <w:rFonts w:ascii="Frank-Thin" w:hAnsi="Frank-Thin"/>
          <w:rtl w:val="0"/>
          <w:lang w:val="pt-PT"/>
        </w:rPr>
        <w:t>18</w:t>
      </w:r>
      <w:r>
        <w:rPr>
          <w:rFonts w:ascii="Frank-Thin" w:hAnsi="Frank-Thin"/>
          <w:rtl w:val="0"/>
          <w:lang w:val="pt-PT"/>
        </w:rPr>
        <w:t xml:space="preserve"> de </w:t>
      </w:r>
      <w:r>
        <w:rPr>
          <w:rFonts w:ascii="Frank-Thin" w:hAnsi="Frank-Thin"/>
          <w:rtl w:val="0"/>
          <w:lang w:val="pt-PT"/>
        </w:rPr>
        <w:t xml:space="preserve">janeiro </w:t>
      </w:r>
      <w:r>
        <w:rPr>
          <w:rFonts w:ascii="Frank-Thin" w:hAnsi="Frank-Thin"/>
          <w:rtl w:val="0"/>
          <w:lang w:val="pt-PT"/>
        </w:rPr>
        <w:t>de 20</w:t>
      </w:r>
      <w:r>
        <w:rPr>
          <w:rFonts w:ascii="Frank-Thin" w:hAnsi="Frank-Thin"/>
          <w:rtl w:val="0"/>
          <w:lang w:val="pt-PT"/>
        </w:rPr>
        <w:t>20</w:t>
      </w:r>
      <w:r>
        <w:rPr>
          <w:rFonts w:ascii="Frank-Thin" w:hAnsi="Frank-Thin"/>
          <w:rtl w:val="0"/>
          <w:lang w:val="pt-PT"/>
        </w:rPr>
        <w:t>, 1</w:t>
      </w:r>
      <w:r>
        <w:rPr>
          <w:rFonts w:ascii="Frank-Thin" w:hAnsi="Frank-Thin"/>
          <w:rtl w:val="0"/>
          <w:lang w:val="pt-PT"/>
        </w:rPr>
        <w:t>2</w:t>
      </w:r>
      <w:r>
        <w:rPr>
          <w:rFonts w:ascii="Frank-Thin" w:hAnsi="Frank-Thin"/>
          <w:rtl w:val="0"/>
          <w:lang w:val="pt-PT"/>
        </w:rPr>
        <w:t>h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Em cartaz at</w:t>
      </w:r>
      <w:r>
        <w:rPr>
          <w:rFonts w:ascii="Frank-Thin" w:hAnsi="Frank-Thin" w:hint="default"/>
          <w:rtl w:val="0"/>
          <w:lang w:val="pt-PT"/>
        </w:rPr>
        <w:t xml:space="preserve">é </w:t>
      </w:r>
      <w:r>
        <w:rPr>
          <w:rFonts w:ascii="Frank-Thin" w:hAnsi="Frank-Thin"/>
          <w:rtl w:val="0"/>
          <w:lang w:val="pt-PT"/>
        </w:rPr>
        <w:t>20</w:t>
      </w:r>
      <w:r>
        <w:rPr>
          <w:rFonts w:ascii="Frank-Thin" w:hAnsi="Frank-Thin"/>
          <w:rtl w:val="0"/>
          <w:lang w:val="pt-PT"/>
        </w:rPr>
        <w:t xml:space="preserve"> de </w:t>
      </w:r>
      <w:r>
        <w:rPr>
          <w:rFonts w:ascii="Frank-Thin" w:hAnsi="Frank-Thin"/>
          <w:rtl w:val="0"/>
          <w:lang w:val="pt-PT"/>
        </w:rPr>
        <w:t>fevereiro</w:t>
      </w:r>
      <w:r>
        <w:rPr>
          <w:rFonts w:ascii="Frank-Thin" w:hAnsi="Frank-Thin"/>
          <w:rtl w:val="0"/>
          <w:lang w:val="pt-PT"/>
        </w:rPr>
        <w:t xml:space="preserve"> de 2020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A Zipper Galeria inaugura a temporada 2020 do programa Zip</w:t>
      </w:r>
      <w:r>
        <w:rPr>
          <w:rFonts w:ascii="Frank-Thin" w:hAnsi="Frank-Thin" w:hint="default"/>
          <w:rtl w:val="0"/>
          <w:lang w:val="pt-PT"/>
        </w:rPr>
        <w:t>’</w:t>
      </w:r>
      <w:r>
        <w:rPr>
          <w:rFonts w:ascii="Frank-Thin" w:hAnsi="Frank-Thin"/>
          <w:rtl w:val="0"/>
          <w:lang w:val="pt-PT"/>
        </w:rPr>
        <w:t xml:space="preserve">Up com a individual </w:t>
      </w:r>
      <w:r>
        <w:rPr>
          <w:rFonts w:ascii="Frank-Thin" w:hAnsi="Frank-Thin" w:hint="default"/>
          <w:rtl w:val="0"/>
          <w:lang w:val="pt-PT"/>
        </w:rPr>
        <w:t>“</w:t>
      </w:r>
      <w:r>
        <w:rPr>
          <w:rFonts w:ascii="Frank-Thin" w:hAnsi="Frank-Thin"/>
          <w:rtl w:val="0"/>
          <w:lang w:val="pt-PT"/>
        </w:rPr>
        <w:t>Padr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</w:t>
      </w:r>
      <w:r>
        <w:rPr>
          <w:rFonts w:ascii="Frank-Thin" w:hAnsi="Frank-Thin" w:hint="default"/>
          <w:rtl w:val="0"/>
          <w:lang w:val="pt-PT"/>
        </w:rPr>
        <w:t>”</w:t>
      </w:r>
      <w:r>
        <w:rPr>
          <w:rFonts w:ascii="Frank-Thin" w:hAnsi="Frank-Thin"/>
          <w:rtl w:val="0"/>
          <w:lang w:val="pt-PT"/>
        </w:rPr>
        <w:t xml:space="preserve">, da artista Cristina Suzuki. 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 xml:space="preserve">Com curadoria de Julia Lima, a mostra  abre no dia 18 de janeiro, </w:t>
      </w:r>
      <w:r>
        <w:rPr>
          <w:rFonts w:ascii="Frank-Thin" w:hAnsi="Frank-Thin" w:hint="default"/>
          <w:rtl w:val="0"/>
          <w:lang w:val="pt-PT"/>
        </w:rPr>
        <w:t>à</w:t>
      </w:r>
      <w:r>
        <w:rPr>
          <w:rFonts w:ascii="Frank-Thin" w:hAnsi="Frank-Thin"/>
          <w:rtl w:val="0"/>
          <w:lang w:val="pt-PT"/>
        </w:rPr>
        <w:t>s 11h, e re</w:t>
      </w:r>
      <w:r>
        <w:rPr>
          <w:rFonts w:ascii="Frank-Thin" w:hAnsi="Frank-Thin" w:hint="default"/>
          <w:rtl w:val="0"/>
          <w:lang w:val="pt-PT"/>
        </w:rPr>
        <w:t>ú</w:t>
      </w:r>
      <w:r>
        <w:rPr>
          <w:rFonts w:ascii="Frank-Thin" w:hAnsi="Frank-Thin"/>
          <w:rtl w:val="0"/>
          <w:lang w:val="pt-PT"/>
        </w:rPr>
        <w:t>ne tr</w:t>
      </w:r>
      <w:r>
        <w:rPr>
          <w:rFonts w:ascii="Frank-Thin" w:hAnsi="Frank-Thin" w:hint="default"/>
          <w:rtl w:val="0"/>
          <w:lang w:val="pt-PT"/>
        </w:rPr>
        <w:t>ê</w:t>
      </w:r>
      <w:r>
        <w:rPr>
          <w:rFonts w:ascii="Frank-Thin" w:hAnsi="Frank-Thin"/>
          <w:rtl w:val="0"/>
          <w:lang w:val="pt-PT"/>
        </w:rPr>
        <w:t>s s</w:t>
      </w:r>
      <w:r>
        <w:rPr>
          <w:rFonts w:ascii="Frank-Thin" w:hAnsi="Frank-Thin" w:hint="default"/>
          <w:rtl w:val="0"/>
          <w:lang w:val="pt-PT"/>
        </w:rPr>
        <w:t>é</w:t>
      </w:r>
      <w:r>
        <w:rPr>
          <w:rFonts w:ascii="Frank-Thin" w:hAnsi="Frank-Thin"/>
          <w:rtl w:val="0"/>
          <w:lang w:val="pt-PT"/>
        </w:rPr>
        <w:t xml:space="preserve">ries da artista - </w:t>
      </w:r>
      <w:r>
        <w:rPr>
          <w:rFonts w:ascii="Frank-Thin" w:hAnsi="Frank-Thin" w:hint="default"/>
          <w:rtl w:val="1"/>
          <w:lang w:val="ar-SA" w:bidi="ar-SA"/>
        </w:rPr>
        <w:t>“</w:t>
      </w:r>
      <w:r>
        <w:rPr>
          <w:rFonts w:ascii="Frank-Thin" w:hAnsi="Frank-Thin"/>
          <w:rtl w:val="0"/>
        </w:rPr>
        <w:t>Imprinting</w:t>
      </w:r>
      <w:r>
        <w:rPr>
          <w:rFonts w:ascii="Frank-Thin" w:hAnsi="Frank-Thin" w:hint="default"/>
          <w:rtl w:val="0"/>
        </w:rPr>
        <w:t xml:space="preserve">” </w:t>
      </w:r>
      <w:r>
        <w:rPr>
          <w:rFonts w:ascii="Frank-Thin" w:hAnsi="Frank-Thin"/>
          <w:rtl w:val="0"/>
        </w:rPr>
        <w:t>(2019),</w:t>
      </w:r>
      <w:r>
        <w:rPr>
          <w:rFonts w:ascii="Frank-Thin" w:hAnsi="Frank-Thin" w:hint="default"/>
          <w:rtl w:val="1"/>
          <w:lang w:val="ar-SA" w:bidi="ar-SA"/>
        </w:rPr>
        <w:t>“</w:t>
      </w:r>
      <w:r>
        <w:rPr>
          <w:rFonts w:ascii="Frank-Thin" w:hAnsi="Frank-Thin"/>
          <w:rtl w:val="0"/>
          <w:lang w:val="pt-PT"/>
        </w:rPr>
        <w:t>N</w:t>
      </w:r>
      <w:r>
        <w:rPr>
          <w:rFonts w:ascii="Frank-Thin" w:hAnsi="Frank-Thin"/>
          <w:rtl w:val="0"/>
          <w:lang w:val="pt-PT"/>
        </w:rPr>
        <w:t>ovos e Velhos Clich</w:t>
      </w:r>
      <w:r>
        <w:rPr>
          <w:rFonts w:ascii="Frank-Thin" w:hAnsi="Frank-Thin" w:hint="default"/>
          <w:rtl w:val="0"/>
        </w:rPr>
        <w:t>ê</w:t>
      </w:r>
      <w:r>
        <w:rPr>
          <w:rFonts w:ascii="Frank-Thin" w:hAnsi="Frank-Thin"/>
          <w:rtl w:val="0"/>
          <w:lang w:val="pt-PT"/>
        </w:rPr>
        <w:t>s para Era Contempor</w:t>
      </w:r>
      <w:r>
        <w:rPr>
          <w:rFonts w:ascii="Frank-Thin" w:hAnsi="Frank-Thin" w:hint="default"/>
          <w:rtl w:val="0"/>
        </w:rPr>
        <w:t>â</w:t>
      </w:r>
      <w:r>
        <w:rPr>
          <w:rFonts w:ascii="Frank-Thin" w:hAnsi="Frank-Thin"/>
          <w:rtl w:val="0"/>
        </w:rPr>
        <w:t>nea</w:t>
      </w:r>
      <w:r>
        <w:rPr>
          <w:rFonts w:ascii="Frank-Thin" w:hAnsi="Frank-Thin" w:hint="default"/>
          <w:rtl w:val="0"/>
        </w:rPr>
        <w:t xml:space="preserve">” </w:t>
      </w:r>
      <w:r>
        <w:rPr>
          <w:rFonts w:ascii="Frank-Thin" w:hAnsi="Frank-Thin"/>
          <w:rtl w:val="0"/>
        </w:rPr>
        <w:t xml:space="preserve">(2011-2019) e </w:t>
      </w:r>
      <w:r>
        <w:rPr>
          <w:rFonts w:ascii="Frank-Thin" w:hAnsi="Frank-Thin" w:hint="default"/>
          <w:rtl w:val="1"/>
          <w:lang w:val="ar-SA" w:bidi="ar-SA"/>
        </w:rPr>
        <w:t>“</w:t>
      </w:r>
      <w:r>
        <w:rPr>
          <w:rFonts w:ascii="Frank-Thin" w:hAnsi="Frank-Thin"/>
          <w:rtl w:val="0"/>
        </w:rPr>
        <w:t>Cole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>o de Ver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 Para Panos de Ch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</w:rPr>
        <w:t>o</w:t>
      </w:r>
      <w:r>
        <w:rPr>
          <w:rFonts w:ascii="Frank-Thin" w:hAnsi="Frank-Thin" w:hint="default"/>
          <w:rtl w:val="0"/>
        </w:rPr>
        <w:t xml:space="preserve">” </w:t>
      </w:r>
      <w:r>
        <w:rPr>
          <w:rFonts w:ascii="Frank-Thin" w:hAnsi="Frank-Thin"/>
          <w:rtl w:val="0"/>
        </w:rPr>
        <w:t>(2016)</w:t>
      </w:r>
      <w:r>
        <w:rPr>
          <w:rFonts w:ascii="Frank-Thin" w:hAnsi="Frank-Thin"/>
          <w:rtl w:val="0"/>
          <w:lang w:val="pt-PT"/>
        </w:rPr>
        <w:t xml:space="preserve"> - que refletem sobre a repeti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>o e a reprodutibilidade como procedimentos criadores de novas po</w:t>
      </w:r>
      <w:r>
        <w:rPr>
          <w:rFonts w:ascii="Frank-Thin" w:hAnsi="Frank-Thin" w:hint="default"/>
          <w:rtl w:val="0"/>
          <w:lang w:val="pt-PT"/>
        </w:rPr>
        <w:t>é</w:t>
      </w:r>
      <w:r>
        <w:rPr>
          <w:rFonts w:ascii="Frank-Thin" w:hAnsi="Frank-Thin"/>
          <w:rtl w:val="0"/>
          <w:lang w:val="pt-PT"/>
        </w:rPr>
        <w:t>ticas visuais.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A exposi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 xml:space="preserve">o </w:t>
      </w:r>
      <w:r>
        <w:rPr>
          <w:rFonts w:ascii="Frank-Thin" w:hAnsi="Frank-Thin" w:hint="default"/>
          <w:rtl w:val="0"/>
          <w:lang w:val="pt-PT"/>
        </w:rPr>
        <w:t>“</w:t>
      </w:r>
      <w:r>
        <w:rPr>
          <w:rFonts w:ascii="Frank-Thin" w:hAnsi="Frank-Thin"/>
          <w:rtl w:val="0"/>
          <w:lang w:val="pt-PT"/>
        </w:rPr>
        <w:t>Padr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</w:t>
      </w:r>
      <w:r>
        <w:rPr>
          <w:rFonts w:ascii="Frank-Thin" w:hAnsi="Frank-Thin" w:hint="default"/>
          <w:rtl w:val="0"/>
          <w:lang w:val="pt-PT"/>
        </w:rPr>
        <w:t xml:space="preserve">” </w:t>
      </w:r>
      <w:r>
        <w:rPr>
          <w:rFonts w:ascii="Frank-Thin" w:hAnsi="Frank-Thin"/>
          <w:rtl w:val="0"/>
          <w:lang w:val="pt-PT"/>
        </w:rPr>
        <w:t>fica em cartaz at</w:t>
      </w:r>
      <w:r>
        <w:rPr>
          <w:rFonts w:ascii="Frank-Thin" w:hAnsi="Frank-Thin" w:hint="default"/>
          <w:rtl w:val="0"/>
          <w:lang w:val="pt-PT"/>
        </w:rPr>
        <w:t xml:space="preserve">é </w:t>
      </w:r>
      <w:r>
        <w:rPr>
          <w:rFonts w:ascii="Frank-Thin" w:hAnsi="Frank-Thin"/>
          <w:rtl w:val="0"/>
          <w:lang w:val="pt-PT"/>
        </w:rPr>
        <w:t>20 de fevereiro..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Idealizado em 2011, um ano ap</w:t>
      </w:r>
      <w:r>
        <w:rPr>
          <w:rFonts w:ascii="Frank-Thin" w:hAnsi="Frank-Thin" w:hint="default"/>
          <w:rtl w:val="0"/>
          <w:lang w:val="es-ES_tradnl"/>
        </w:rPr>
        <w:t>ó</w:t>
      </w:r>
      <w:r>
        <w:rPr>
          <w:rFonts w:ascii="Frank-Thin" w:hAnsi="Frank-Thin"/>
          <w:rtl w:val="0"/>
          <w:lang w:val="pt-PT"/>
        </w:rPr>
        <w:t>s a cria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>o da Zipper Galeria, o programa Zip</w:t>
      </w:r>
      <w:r>
        <w:rPr>
          <w:rFonts w:ascii="Frank-Thin" w:hAnsi="Frank-Thin" w:hint="default"/>
          <w:rtl w:val="1"/>
        </w:rPr>
        <w:t>’</w:t>
      </w:r>
      <w:r>
        <w:rPr>
          <w:rFonts w:ascii="Frank-Thin" w:hAnsi="Frank-Thin"/>
          <w:rtl w:val="0"/>
        </w:rPr>
        <w:t xml:space="preserve">Up 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pt-PT"/>
        </w:rPr>
        <w:t>um projeto experimental voltado para receber novos artistas, nomes emergentes n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 xml:space="preserve">o representados por galerias paulistanas. O objetivo 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pt-PT"/>
        </w:rPr>
        <w:t>manter a abertura a variadas investiga</w:t>
      </w:r>
      <w:r>
        <w:rPr>
          <w:rFonts w:ascii="Frank-Thin" w:hAnsi="Frank-Thin" w:hint="default"/>
          <w:rtl w:val="0"/>
          <w:lang w:val="pt-PT"/>
        </w:rPr>
        <w:t>çõ</w:t>
      </w:r>
      <w:r>
        <w:rPr>
          <w:rFonts w:ascii="Frank-Thin" w:hAnsi="Frank-Thin"/>
          <w:rtl w:val="0"/>
          <w:lang w:val="pt-PT"/>
        </w:rPr>
        <w:t>es e abordagens, al</w:t>
      </w:r>
      <w:r>
        <w:rPr>
          <w:rFonts w:ascii="Frank-Thin" w:hAnsi="Frank-Thin" w:hint="default"/>
          <w:rtl w:val="0"/>
          <w:lang w:val="fr-FR"/>
        </w:rPr>
        <w:t>é</w:t>
      </w:r>
      <w:r>
        <w:rPr>
          <w:rFonts w:ascii="Frank-Thin" w:hAnsi="Frank-Thin"/>
          <w:rtl w:val="0"/>
          <w:lang w:val="pt-PT"/>
        </w:rPr>
        <w:t>m de possibilitar a troca de experi</w:t>
      </w:r>
      <w:r>
        <w:rPr>
          <w:rFonts w:ascii="Frank-Thin" w:hAnsi="Frank-Thin" w:hint="default"/>
          <w:rtl w:val="0"/>
        </w:rPr>
        <w:t>ê</w:t>
      </w:r>
      <w:r>
        <w:rPr>
          <w:rFonts w:ascii="Frank-Thin" w:hAnsi="Frank-Thin"/>
          <w:rtl w:val="0"/>
          <w:lang w:val="pt-PT"/>
        </w:rPr>
        <w:t>ncia entre artistas, curadores independentes e o p</w:t>
      </w:r>
      <w:r>
        <w:rPr>
          <w:rFonts w:ascii="Frank-Thin" w:hAnsi="Frank-Thin" w:hint="default"/>
          <w:rtl w:val="0"/>
        </w:rPr>
        <w:t>ú</w:t>
      </w:r>
      <w:r>
        <w:rPr>
          <w:rFonts w:ascii="Frank-Thin" w:hAnsi="Frank-Thin"/>
          <w:rtl w:val="0"/>
          <w:lang w:val="pt-PT"/>
        </w:rPr>
        <w:t>blico, dando visibilidade a talentos em imin</w:t>
      </w:r>
      <w:r>
        <w:rPr>
          <w:rFonts w:ascii="Frank-Thin" w:hAnsi="Frank-Thin" w:hint="default"/>
          <w:rtl w:val="0"/>
        </w:rPr>
        <w:t>ê</w:t>
      </w:r>
      <w:r>
        <w:rPr>
          <w:rFonts w:ascii="Frank-Thin" w:hAnsi="Frank-Thin"/>
          <w:rtl w:val="0"/>
          <w:lang w:val="pt-PT"/>
        </w:rPr>
        <w:t xml:space="preserve">ncia ou amadurecimento. Em um processo permanente, a Zipper recebe, seleciona, orienta e sedia projetos expositivos, que, ao longo dos </w:t>
      </w:r>
      <w:r>
        <w:rPr>
          <w:rFonts w:ascii="Frank-Thin" w:hAnsi="Frank-Thin" w:hint="default"/>
          <w:rtl w:val="0"/>
        </w:rPr>
        <w:t>ú</w:t>
      </w:r>
      <w:r>
        <w:rPr>
          <w:rFonts w:ascii="Frank-Thin" w:hAnsi="Frank-Thin"/>
          <w:rtl w:val="0"/>
          <w:lang w:val="pt-PT"/>
        </w:rPr>
        <w:t>ltimos oito anos, somam mais de cinquenta exposi</w:t>
      </w:r>
      <w:r>
        <w:rPr>
          <w:rFonts w:ascii="Frank-Thin" w:hAnsi="Frank-Thin" w:hint="default"/>
          <w:rtl w:val="0"/>
          <w:lang w:val="pt-PT"/>
        </w:rPr>
        <w:t>çõ</w:t>
      </w:r>
      <w:r>
        <w:rPr>
          <w:rFonts w:ascii="Frank-Thin" w:hAnsi="Frank-Thin"/>
          <w:rtl w:val="0"/>
          <w:lang w:val="pt-PT"/>
        </w:rPr>
        <w:t>es e cerca de 70 artistas e 30 curadores que ocuparam a sala superior da galeria.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Bold" w:cs="Frank-Bold" w:hAnsi="Frank-Bold" w:eastAsia="Frank-Bold"/>
        </w:rPr>
      </w:pPr>
      <w:r>
        <w:rPr>
          <w:rFonts w:ascii="Frank-Bold" w:hAnsi="Frank-Bold"/>
          <w:rtl w:val="0"/>
          <w:lang w:val="pt-PT"/>
        </w:rPr>
        <w:t xml:space="preserve">Sobre a artista 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</w:rPr>
        <w:t>Cristina Suzuki (S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 xml:space="preserve">o Paulo, 1967) 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pt-PT"/>
        </w:rPr>
        <w:t>artista visual, formada em Artes Pl</w:t>
      </w:r>
      <w:r>
        <w:rPr>
          <w:rFonts w:ascii="Frank-Thin" w:hAnsi="Frank-Thin" w:hint="default"/>
          <w:rtl w:val="0"/>
        </w:rPr>
        <w:t>á</w:t>
      </w:r>
      <w:r>
        <w:rPr>
          <w:rFonts w:ascii="Frank-Thin" w:hAnsi="Frank-Thin"/>
          <w:rtl w:val="0"/>
          <w:lang w:val="pt-PT"/>
        </w:rPr>
        <w:t>sticas pelas Faculdades Integradas Teresa D</w:t>
      </w:r>
      <w:r>
        <w:rPr>
          <w:rFonts w:ascii="Frank-Thin" w:hAnsi="Frank-Thin" w:hint="default"/>
          <w:rtl w:val="1"/>
        </w:rPr>
        <w:t>’Á</w:t>
      </w:r>
      <w:r>
        <w:rPr>
          <w:rFonts w:ascii="Frank-Thin" w:hAnsi="Frank-Thin"/>
          <w:rtl w:val="0"/>
          <w:lang w:val="pt-PT"/>
        </w:rPr>
        <w:t>vila (Santo Andr</w:t>
      </w:r>
      <w:r>
        <w:rPr>
          <w:rFonts w:ascii="Frank-Thin" w:hAnsi="Frank-Thin" w:hint="default"/>
          <w:rtl w:val="0"/>
          <w:lang w:val="fr-FR"/>
        </w:rPr>
        <w:t>é</w:t>
      </w:r>
      <w:r>
        <w:rPr>
          <w:rFonts w:ascii="Frank-Thin" w:hAnsi="Frank-Thin"/>
          <w:rtl w:val="0"/>
          <w:lang w:val="pt-PT"/>
        </w:rPr>
        <w:t>) em 1990. J</w:t>
      </w:r>
      <w:r>
        <w:rPr>
          <w:rFonts w:ascii="Frank-Thin" w:hAnsi="Frank-Thin" w:hint="default"/>
          <w:rtl w:val="0"/>
        </w:rPr>
        <w:t xml:space="preserve">á </w:t>
      </w:r>
      <w:r>
        <w:rPr>
          <w:rFonts w:ascii="Frank-Thin" w:hAnsi="Frank-Thin"/>
          <w:rtl w:val="0"/>
          <w:lang w:val="pt-PT"/>
        </w:rPr>
        <w:t>participou de exposi</w:t>
      </w:r>
      <w:r>
        <w:rPr>
          <w:rFonts w:ascii="Frank-Thin" w:hAnsi="Frank-Thin" w:hint="default"/>
          <w:rtl w:val="0"/>
          <w:lang w:val="pt-PT"/>
        </w:rPr>
        <w:t>çõ</w:t>
      </w:r>
      <w:r>
        <w:rPr>
          <w:rFonts w:ascii="Frank-Thin" w:hAnsi="Frank-Thin"/>
          <w:rtl w:val="0"/>
          <w:lang w:val="pt-PT"/>
        </w:rPr>
        <w:t>es coletivas e individuais em v</w:t>
      </w:r>
      <w:r>
        <w:rPr>
          <w:rFonts w:ascii="Frank-Thin" w:hAnsi="Frank-Thin" w:hint="default"/>
          <w:rtl w:val="0"/>
        </w:rPr>
        <w:t>á</w:t>
      </w:r>
      <w:r>
        <w:rPr>
          <w:rFonts w:ascii="Frank-Thin" w:hAnsi="Frank-Thin"/>
          <w:rtl w:val="0"/>
          <w:lang w:val="pt-PT"/>
        </w:rPr>
        <w:t>rios estados brasileiros, entre elas, Sal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 de Arte Contempor</w:t>
      </w:r>
      <w:r>
        <w:rPr>
          <w:rFonts w:ascii="Frank-Thin" w:hAnsi="Frank-Thin" w:hint="default"/>
          <w:rtl w:val="0"/>
        </w:rPr>
        <w:t>â</w:t>
      </w:r>
      <w:r>
        <w:rPr>
          <w:rFonts w:ascii="Frank-Thin" w:hAnsi="Frank-Thin"/>
          <w:rtl w:val="0"/>
          <w:lang w:val="pt-PT"/>
        </w:rPr>
        <w:t>nea de Santo Andr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pt-PT"/>
        </w:rPr>
        <w:t>(2016), Edital de ocupa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es-ES_tradnl"/>
        </w:rPr>
        <w:t>o espa</w:t>
      </w:r>
      <w:r>
        <w:rPr>
          <w:rFonts w:ascii="Frank-Thin" w:hAnsi="Frank-Thin" w:hint="default"/>
          <w:rtl w:val="0"/>
        </w:rPr>
        <w:t>ç</w:t>
      </w:r>
      <w:r>
        <w:rPr>
          <w:rFonts w:ascii="Frank-Thin" w:hAnsi="Frank-Thin"/>
          <w:rtl w:val="0"/>
          <w:lang w:val="pt-PT"/>
        </w:rPr>
        <w:t xml:space="preserve">os SESI </w:t>
      </w:r>
      <w:r>
        <w:rPr>
          <w:rFonts w:ascii="Frank-Thin" w:hAnsi="Frank-Thin" w:hint="default"/>
          <w:rtl w:val="0"/>
        </w:rPr>
        <w:t xml:space="preserve">– </w:t>
      </w:r>
      <w:r>
        <w:rPr>
          <w:rFonts w:ascii="Frank-Thin" w:hAnsi="Frank-Thin"/>
          <w:rtl w:val="0"/>
          <w:lang w:val="pt-PT"/>
        </w:rPr>
        <w:t>Suzano (2016), Programa de Exposi</w:t>
      </w:r>
      <w:r>
        <w:rPr>
          <w:rFonts w:ascii="Frank-Thin" w:hAnsi="Frank-Thin" w:hint="default"/>
          <w:rtl w:val="0"/>
          <w:lang w:val="pt-PT"/>
        </w:rPr>
        <w:t>çõ</w:t>
      </w:r>
      <w:r>
        <w:rPr>
          <w:rFonts w:ascii="Frank-Thin" w:hAnsi="Frank-Thin"/>
          <w:rtl w:val="0"/>
          <w:lang w:val="pt-PT"/>
        </w:rPr>
        <w:t>es Museu de Arte de Goi</w:t>
      </w:r>
      <w:r>
        <w:rPr>
          <w:rFonts w:ascii="Frank-Thin" w:hAnsi="Frank-Thin" w:hint="default"/>
          <w:rtl w:val="0"/>
        </w:rPr>
        <w:t>â</w:t>
      </w:r>
      <w:r>
        <w:rPr>
          <w:rFonts w:ascii="Frank-Thin" w:hAnsi="Frank-Thin"/>
          <w:rtl w:val="0"/>
          <w:lang w:val="pt-PT"/>
        </w:rPr>
        <w:t>nia (2015), Programa Anual de Exposi</w:t>
      </w:r>
      <w:r>
        <w:rPr>
          <w:rFonts w:ascii="Frank-Thin" w:hAnsi="Frank-Thin" w:hint="default"/>
          <w:rtl w:val="0"/>
          <w:lang w:val="pt-PT"/>
        </w:rPr>
        <w:t>çõ</w:t>
      </w:r>
      <w:r>
        <w:rPr>
          <w:rFonts w:ascii="Frank-Thin" w:hAnsi="Frank-Thin"/>
          <w:rtl w:val="0"/>
          <w:lang w:val="en-US"/>
        </w:rPr>
        <w:t xml:space="preserve">es MARP </w:t>
      </w:r>
      <w:r>
        <w:rPr>
          <w:rFonts w:ascii="Frank-Thin" w:hAnsi="Frank-Thin" w:hint="default"/>
          <w:rtl w:val="0"/>
        </w:rPr>
        <w:t xml:space="preserve">– </w:t>
      </w:r>
      <w:r>
        <w:rPr>
          <w:rFonts w:ascii="Frank-Thin" w:hAnsi="Frank-Thin"/>
          <w:rtl w:val="0"/>
          <w:lang w:val="pt-PT"/>
        </w:rPr>
        <w:t>Ribeir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 Preto, SP (2009), Arte Par</w:t>
      </w:r>
      <w:r>
        <w:rPr>
          <w:rFonts w:ascii="Frank-Thin" w:hAnsi="Frank-Thin" w:hint="default"/>
          <w:rtl w:val="0"/>
        </w:rPr>
        <w:t xml:space="preserve">á </w:t>
      </w:r>
      <w:r>
        <w:rPr>
          <w:rFonts w:ascii="Frank-Thin" w:hAnsi="Frank-Thin"/>
          <w:rtl w:val="0"/>
          <w:lang w:val="pt-PT"/>
        </w:rPr>
        <w:t>e VIII Bienal do Rec</w:t>
      </w:r>
      <w:r>
        <w:rPr>
          <w:rFonts w:ascii="Frank-Thin" w:hAnsi="Frank-Thin" w:hint="default"/>
          <w:rtl w:val="0"/>
        </w:rPr>
        <w:t>ô</w:t>
      </w:r>
      <w:r>
        <w:rPr>
          <w:rFonts w:ascii="Frank-Thin" w:hAnsi="Frank-Thin"/>
          <w:rtl w:val="0"/>
          <w:lang w:val="pt-PT"/>
        </w:rPr>
        <w:t>ncavo (2006). Possui obras nos acervos da Pinacoteca de S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 Bernardo do Campo, Prefeitura de Santo Andr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it-IT"/>
        </w:rPr>
        <w:t>e Centro Cultural Victor Brecheret.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Bold" w:cs="Frank-Bold" w:hAnsi="Frank-Bold" w:eastAsia="Frank-Bold"/>
        </w:rPr>
      </w:pPr>
      <w:r>
        <w:rPr>
          <w:rFonts w:ascii="Frank-Bold" w:hAnsi="Frank-Bold"/>
          <w:rtl w:val="0"/>
          <w:lang w:val="pt-PT"/>
        </w:rPr>
        <w:t>Sobre a curadora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 xml:space="preserve">Julia Lima 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pt-PT"/>
        </w:rPr>
        <w:t>curadora, pesquisadora e tradutora. Gradou-se pela PUC-SP em Arte: Hist</w:t>
      </w:r>
      <w:r>
        <w:rPr>
          <w:rFonts w:ascii="Frank-Thin" w:hAnsi="Frank-Thin" w:hint="default"/>
          <w:rtl w:val="0"/>
          <w:lang w:val="es-ES_tradnl"/>
        </w:rPr>
        <w:t>ó</w:t>
      </w:r>
      <w:r>
        <w:rPr>
          <w:rFonts w:ascii="Frank-Thin" w:hAnsi="Frank-Thin"/>
          <w:rtl w:val="0"/>
          <w:lang w:val="it-IT"/>
        </w:rPr>
        <w:t>ria, Cr</w:t>
      </w:r>
      <w:r>
        <w:rPr>
          <w:rFonts w:ascii="Frank-Thin" w:hAnsi="Frank-Thin" w:hint="default"/>
          <w:rtl w:val="0"/>
        </w:rPr>
        <w:t>í</w:t>
      </w:r>
      <w:r>
        <w:rPr>
          <w:rFonts w:ascii="Frank-Thin" w:hAnsi="Frank-Thin"/>
          <w:rtl w:val="0"/>
          <w:lang w:val="pt-PT"/>
        </w:rPr>
        <w:t>tica e Curadoria, e participou da Summer School do Courtauld Institute, em Londres. Atuou como educadora da Funda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>o Bienal de S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>o Paulo e como assistente de curadoria e produtora de exposi</w:t>
      </w:r>
      <w:r>
        <w:rPr>
          <w:rFonts w:ascii="Frank-Thin" w:hAnsi="Frank-Thin" w:hint="default"/>
          <w:rtl w:val="0"/>
          <w:lang w:val="pt-PT"/>
        </w:rPr>
        <w:t>çõ</w:t>
      </w:r>
      <w:r>
        <w:rPr>
          <w:rFonts w:ascii="Frank-Thin" w:hAnsi="Frank-Thin"/>
          <w:rtl w:val="0"/>
          <w:lang w:val="pt-PT"/>
        </w:rPr>
        <w:t>es independentes. Foi membro do N</w:t>
      </w:r>
      <w:r>
        <w:rPr>
          <w:rFonts w:ascii="Frank-Thin" w:hAnsi="Frank-Thin" w:hint="default"/>
          <w:rtl w:val="0"/>
        </w:rPr>
        <w:t>ú</w:t>
      </w:r>
      <w:r>
        <w:rPr>
          <w:rFonts w:ascii="Frank-Thin" w:hAnsi="Frank-Thin"/>
          <w:rtl w:val="0"/>
          <w:lang w:val="pt-PT"/>
        </w:rPr>
        <w:t>cleo de Pesquisa e Curadoria do Instituto Tomie Ohtake, onde permaneceu por tr</w:t>
      </w:r>
      <w:r>
        <w:rPr>
          <w:rFonts w:ascii="Frank-Thin" w:hAnsi="Frank-Thin" w:hint="default"/>
          <w:rtl w:val="0"/>
        </w:rPr>
        <w:t>ê</w:t>
      </w:r>
      <w:r>
        <w:rPr>
          <w:rFonts w:ascii="Frank-Thin" w:hAnsi="Frank-Thin"/>
          <w:rtl w:val="0"/>
          <w:lang w:val="pt-PT"/>
        </w:rPr>
        <w:t>s anos. Fez parte do j</w:t>
      </w:r>
      <w:r>
        <w:rPr>
          <w:rFonts w:ascii="Frank-Thin" w:hAnsi="Frank-Thin" w:hint="default"/>
          <w:rtl w:val="0"/>
        </w:rPr>
        <w:t>ú</w:t>
      </w:r>
      <w:r>
        <w:rPr>
          <w:rFonts w:ascii="Frank-Thin" w:hAnsi="Frank-Thin"/>
          <w:rtl w:val="0"/>
          <w:lang w:val="it-IT"/>
        </w:rPr>
        <w:t>ri da 5a. edi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>o do Pr</w:t>
      </w:r>
      <w:r>
        <w:rPr>
          <w:rFonts w:ascii="Frank-Thin" w:hAnsi="Frank-Thin" w:hint="default"/>
          <w:rtl w:val="0"/>
        </w:rPr>
        <w:t>ê</w:t>
      </w:r>
      <w:r>
        <w:rPr>
          <w:rFonts w:ascii="Frank-Thin" w:hAnsi="Frank-Thin"/>
          <w:rtl w:val="0"/>
          <w:lang w:val="pt-PT"/>
        </w:rPr>
        <w:t>mio EDP e do j</w:t>
      </w:r>
      <w:r>
        <w:rPr>
          <w:rFonts w:ascii="Frank-Thin" w:hAnsi="Frank-Thin" w:hint="default"/>
          <w:rtl w:val="0"/>
        </w:rPr>
        <w:t>ú</w:t>
      </w:r>
      <w:r>
        <w:rPr>
          <w:rFonts w:ascii="Frank-Thin" w:hAnsi="Frank-Thin"/>
          <w:rtl w:val="0"/>
          <w:lang w:val="it-IT"/>
        </w:rPr>
        <w:t>ri da 1a Resid</w:t>
      </w:r>
      <w:r>
        <w:rPr>
          <w:rFonts w:ascii="Frank-Thin" w:hAnsi="Frank-Thin" w:hint="default"/>
          <w:rtl w:val="0"/>
        </w:rPr>
        <w:t>ê</w:t>
      </w:r>
      <w:r>
        <w:rPr>
          <w:rFonts w:ascii="Frank-Thin" w:hAnsi="Frank-Thin"/>
          <w:rtl w:val="0"/>
          <w:lang w:val="pt-PT"/>
        </w:rPr>
        <w:t xml:space="preserve">ncia do Instituto Adelina; hoje 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pt-PT"/>
        </w:rPr>
        <w:t>curadora da 2a edi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pt-PT"/>
        </w:rPr>
        <w:t>o do programa. Entre seus principais projetos de exposi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  <w:lang w:val="es-ES_tradnl"/>
        </w:rPr>
        <w:t>o est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  <w:lang w:val="pt-PT"/>
        </w:rPr>
        <w:t xml:space="preserve">o as coletivas </w:t>
      </w:r>
      <w:r>
        <w:rPr>
          <w:rFonts w:ascii="Frank-Thin" w:hAnsi="Frank-Thin" w:hint="default"/>
          <w:rtl w:val="1"/>
          <w:lang w:val="ar-SA" w:bidi="ar-SA"/>
        </w:rPr>
        <w:t>“</w:t>
      </w:r>
      <w:r>
        <w:rPr>
          <w:rFonts w:ascii="Frank-Thin" w:hAnsi="Frank-Thin"/>
          <w:rtl w:val="0"/>
          <w:lang w:val="pt-PT"/>
        </w:rPr>
        <w:t>Eu queria ser lida pelas pedras</w:t>
      </w:r>
      <w:r>
        <w:rPr>
          <w:rFonts w:ascii="Frank-Thin" w:hAnsi="Frank-Thin" w:hint="default"/>
          <w:rtl w:val="0"/>
        </w:rPr>
        <w:t>”</w:t>
      </w:r>
      <w:r>
        <w:rPr>
          <w:rFonts w:ascii="Frank-Thin" w:hAnsi="Frank-Thin"/>
          <w:rtl w:val="0"/>
          <w:lang w:val="pt-PT"/>
        </w:rPr>
        <w:t>, ganhadora do edital da Galeria Gua</w:t>
      </w:r>
      <w:r>
        <w:rPr>
          <w:rFonts w:ascii="Frank-Thin" w:hAnsi="Frank-Thin" w:hint="default"/>
          <w:rtl w:val="0"/>
        </w:rPr>
        <w:t>ç</w:t>
      </w:r>
      <w:r>
        <w:rPr>
          <w:rFonts w:ascii="Frank-Thin" w:hAnsi="Frank-Thin"/>
          <w:rtl w:val="0"/>
        </w:rPr>
        <w:t>u</w:t>
      </w:r>
      <w:r>
        <w:rPr>
          <w:rFonts w:ascii="Frank-Thin" w:hAnsi="Frank-Thin" w:hint="default"/>
          <w:rtl w:val="0"/>
        </w:rPr>
        <w:t>í</w:t>
      </w:r>
      <w:r>
        <w:rPr>
          <w:rFonts w:ascii="Frank-Thin" w:hAnsi="Frank-Thin"/>
          <w:rtl w:val="0"/>
        </w:rPr>
        <w:t xml:space="preserve">; </w:t>
      </w:r>
      <w:r>
        <w:rPr>
          <w:rFonts w:ascii="Frank-Thin" w:hAnsi="Frank-Thin" w:hint="default"/>
          <w:rtl w:val="1"/>
          <w:lang w:val="ar-SA" w:bidi="ar-SA"/>
        </w:rPr>
        <w:t>“</w:t>
      </w:r>
      <w:r>
        <w:rPr>
          <w:rFonts w:ascii="Frank-Thin" w:hAnsi="Frank-Thin"/>
          <w:rtl w:val="0"/>
          <w:lang w:val="pt-PT"/>
        </w:rPr>
        <w:t>Formas de Voltar para Casa</w:t>
      </w:r>
      <w:r>
        <w:rPr>
          <w:rFonts w:ascii="Frank-Thin" w:hAnsi="Frank-Thin" w:hint="default"/>
          <w:rtl w:val="0"/>
        </w:rPr>
        <w:t>”</w:t>
      </w:r>
      <w:r>
        <w:rPr>
          <w:rFonts w:ascii="Frank-Thin" w:hAnsi="Frank-Thin"/>
          <w:rtl w:val="0"/>
          <w:lang w:val="it-IT"/>
        </w:rPr>
        <w:t xml:space="preserve">; e </w:t>
      </w:r>
      <w:r>
        <w:rPr>
          <w:rFonts w:ascii="Frank-Thin" w:hAnsi="Frank-Thin" w:hint="default"/>
          <w:rtl w:val="1"/>
          <w:lang w:val="ar-SA" w:bidi="ar-SA"/>
        </w:rPr>
        <w:t>“</w:t>
      </w:r>
      <w:r>
        <w:rPr>
          <w:rFonts w:ascii="Frank-Thin" w:hAnsi="Frank-Thin"/>
          <w:rtl w:val="0"/>
        </w:rPr>
        <w:t>Minist</w:t>
      </w:r>
      <w:r>
        <w:rPr>
          <w:rFonts w:ascii="Frank-Thin" w:hAnsi="Frank-Thin" w:hint="default"/>
          <w:rtl w:val="0"/>
          <w:lang w:val="fr-FR"/>
        </w:rPr>
        <w:t>é</w:t>
      </w:r>
      <w:r>
        <w:rPr>
          <w:rFonts w:ascii="Frank-Thin" w:hAnsi="Frank-Thin"/>
          <w:rtl w:val="0"/>
          <w:lang w:val="pt-PT"/>
        </w:rPr>
        <w:t>rio da solid</w:t>
      </w:r>
      <w:r>
        <w:rPr>
          <w:rFonts w:ascii="Frank-Thin" w:hAnsi="Frank-Thin" w:hint="default"/>
          <w:rtl w:val="0"/>
          <w:lang w:val="pt-PT"/>
        </w:rPr>
        <w:t>ã</w:t>
      </w:r>
      <w:r>
        <w:rPr>
          <w:rFonts w:ascii="Frank-Thin" w:hAnsi="Frank-Thin"/>
          <w:rtl w:val="0"/>
        </w:rPr>
        <w:t>o</w:t>
      </w:r>
      <w:r>
        <w:rPr>
          <w:rFonts w:ascii="Frank-Thin" w:hAnsi="Frank-Thin" w:hint="default"/>
          <w:rtl w:val="0"/>
        </w:rPr>
        <w:t>”</w:t>
      </w:r>
      <w:r>
        <w:rPr>
          <w:rFonts w:ascii="Frank-Thin" w:hAnsi="Frank-Thin"/>
          <w:rtl w:val="0"/>
          <w:lang w:val="es-ES_tradnl"/>
        </w:rPr>
        <w:t>, que ser</w:t>
      </w:r>
      <w:r>
        <w:rPr>
          <w:rFonts w:ascii="Frank-Thin" w:hAnsi="Frank-Thin" w:hint="default"/>
          <w:rtl w:val="0"/>
        </w:rPr>
        <w:t xml:space="preserve">á </w:t>
      </w:r>
      <w:r>
        <w:rPr>
          <w:rFonts w:ascii="Frank-Thin" w:hAnsi="Frank-Thin"/>
          <w:rtl w:val="0"/>
          <w:lang w:val="pt-PT"/>
        </w:rPr>
        <w:t>realizada na Casa da Luz em 2020. Atualmente desenvolve projetos curatoriais, ministra cursos de hist</w:t>
      </w:r>
      <w:r>
        <w:rPr>
          <w:rFonts w:ascii="Frank-Thin" w:hAnsi="Frank-Thin" w:hint="default"/>
          <w:rtl w:val="0"/>
          <w:lang w:val="es-ES_tradnl"/>
        </w:rPr>
        <w:t>ó</w:t>
      </w:r>
      <w:r>
        <w:rPr>
          <w:rFonts w:ascii="Frank-Thin" w:hAnsi="Frank-Thin"/>
          <w:rtl w:val="0"/>
          <w:lang w:val="pt-PT"/>
        </w:rPr>
        <w:t>ria da arte e coordena grupos de acompanhamento de artistas com Bruno Novaes.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Bold" w:cs="Frank-Bold" w:hAnsi="Frank-Bold" w:eastAsia="Frank-Bold"/>
        </w:rPr>
      </w:pPr>
      <w:r>
        <w:rPr>
          <w:rFonts w:ascii="Frank-Bold" w:hAnsi="Frank-Bold"/>
          <w:rtl w:val="0"/>
        </w:rPr>
        <w:t>Servi</w:t>
      </w:r>
      <w:r>
        <w:rPr>
          <w:rFonts w:ascii="Frank-Bold" w:hAnsi="Frank-Bold" w:hint="default"/>
          <w:rtl w:val="0"/>
        </w:rPr>
        <w:t>ç</w:t>
      </w:r>
      <w:r>
        <w:rPr>
          <w:rFonts w:ascii="Frank-Bold" w:hAnsi="Frank-Bold"/>
          <w:rtl w:val="0"/>
        </w:rPr>
        <w:t>o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de-DE"/>
        </w:rPr>
        <w:t>Zip</w:t>
      </w:r>
      <w:r>
        <w:rPr>
          <w:rFonts w:ascii="Frank-Thin" w:hAnsi="Frank-Thin" w:hint="default"/>
          <w:rtl w:val="1"/>
        </w:rPr>
        <w:t>’</w:t>
      </w:r>
      <w:r>
        <w:rPr>
          <w:rFonts w:ascii="Frank-Thin" w:hAnsi="Frank-Thin"/>
          <w:rtl w:val="0"/>
          <w:lang w:val="da-DK"/>
        </w:rPr>
        <w:t>Up: PADR</w:t>
      </w:r>
      <w:r>
        <w:rPr>
          <w:rFonts w:ascii="Frank-Thin" w:hAnsi="Frank-Thin" w:hint="default"/>
          <w:rtl w:val="0"/>
        </w:rPr>
        <w:t>Ã</w:t>
      </w:r>
      <w:r>
        <w:rPr>
          <w:rFonts w:ascii="Frank-Thin" w:hAnsi="Frank-Thin"/>
          <w:rtl w:val="0"/>
        </w:rPr>
        <w:t>O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Exposi</w:t>
      </w:r>
      <w:r>
        <w:rPr>
          <w:rFonts w:ascii="Frank-Thin" w:hAnsi="Frank-Thin" w:hint="default"/>
          <w:rtl w:val="0"/>
          <w:lang w:val="pt-PT"/>
        </w:rPr>
        <w:t>çã</w:t>
      </w:r>
      <w:r>
        <w:rPr>
          <w:rFonts w:ascii="Frank-Thin" w:hAnsi="Frank-Thin"/>
          <w:rtl w:val="0"/>
        </w:rPr>
        <w:t>o individual de Cristina Suzuki na Zipper Galeria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Curadoria: Julia Lima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Abertura: 18 de janeiro de 2020, 12h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Em cartaz at</w:t>
      </w:r>
      <w:r>
        <w:rPr>
          <w:rFonts w:ascii="Frank-Thin" w:hAnsi="Frank-Thin" w:hint="default"/>
          <w:rtl w:val="0"/>
          <w:lang w:val="fr-FR"/>
        </w:rPr>
        <w:t xml:space="preserve">é </w:t>
      </w:r>
      <w:r>
        <w:rPr>
          <w:rFonts w:ascii="Frank-Thin" w:hAnsi="Frank-Thin"/>
          <w:rtl w:val="0"/>
          <w:lang w:val="pt-PT"/>
        </w:rPr>
        <w:t>20 de fevereiro de 2020</w:t>
      </w:r>
    </w:p>
    <w:p>
      <w:pPr>
        <w:pStyle w:val="Corpo A"/>
        <w:ind w:left="709" w:firstLine="0"/>
        <w:jc w:val="both"/>
        <w:rPr>
          <w:rFonts w:ascii="Frank-Thin" w:cs="Frank-Thin" w:hAnsi="Frank-Thin" w:eastAsia="Frank-Thin"/>
        </w:rPr>
      </w:pPr>
      <w:r>
        <w:rPr>
          <w:rFonts w:ascii="Frank-Thin" w:hAnsi="Frank-Thin"/>
          <w:rtl w:val="0"/>
          <w:lang w:val="pt-PT"/>
        </w:rPr>
        <w:t>R. Estados Unidos 1494, Jardim Am</w:t>
      </w:r>
      <w:r>
        <w:rPr>
          <w:rFonts w:ascii="Frank-Thin" w:hAnsi="Frank-Thin" w:hint="default"/>
          <w:rtl w:val="0"/>
          <w:lang w:val="fr-FR"/>
        </w:rPr>
        <w:t>é</w:t>
      </w:r>
      <w:r>
        <w:rPr>
          <w:rFonts w:ascii="Frank-Thin" w:hAnsi="Frank-Thin"/>
          <w:rtl w:val="0"/>
          <w:lang w:val="it-IT"/>
        </w:rPr>
        <w:t xml:space="preserve">rica </w:t>
      </w:r>
      <w:r>
        <w:rPr>
          <w:rFonts w:ascii="Frank-Thin" w:hAnsi="Frank-Thin" w:hint="default"/>
          <w:rtl w:val="0"/>
        </w:rPr>
        <w:t xml:space="preserve">– </w:t>
      </w:r>
      <w:r>
        <w:rPr>
          <w:rFonts w:ascii="Frank-Thin" w:hAnsi="Frank-Thin"/>
          <w:rtl w:val="0"/>
        </w:rPr>
        <w:t>Tel. (11) 4306-4306</w:t>
      </w:r>
    </w:p>
    <w:p>
      <w:pPr>
        <w:pStyle w:val="Corpo A"/>
        <w:ind w:left="709" w:firstLine="0"/>
        <w:jc w:val="both"/>
      </w:pPr>
      <w:r>
        <w:rPr>
          <w:rFonts w:ascii="Frank-Thin" w:hAnsi="Frank-Thin"/>
          <w:rtl w:val="0"/>
          <w:lang w:val="pt-PT"/>
        </w:rPr>
        <w:t>Segunda a sexta, 10h/19h; s</w:t>
      </w:r>
      <w:r>
        <w:rPr>
          <w:rFonts w:ascii="Frank-Thin" w:hAnsi="Frank-Thin" w:hint="default"/>
          <w:rtl w:val="0"/>
        </w:rPr>
        <w:t>á</w:t>
      </w:r>
      <w:r>
        <w:rPr>
          <w:rFonts w:ascii="Frank-Thin" w:hAnsi="Frank-Thin"/>
          <w:rtl w:val="0"/>
          <w:lang w:val="pt-PT"/>
        </w:rPr>
        <w:t>bado, 11h/17h</w:t>
      </w:r>
      <w:bookmarkEnd w:id="1"/>
    </w:p>
    <w:sectPr>
      <w:headerReference w:type="default" r:id="rId4"/>
      <w:footerReference w:type="default" r:id="rId5"/>
      <w:pgSz w:w="11900" w:h="16840" w:orient="portrait"/>
      <w:pgMar w:top="3097" w:right="1701" w:bottom="1430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  <w:font w:name="Frank-Thin">
    <w:charset w:val="00"/>
    <w:family w:val="roman"/>
    <w:pitch w:val="default"/>
  </w:font>
  <w:font w:name="Frank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  <w:rPr>
        <w:rFonts w:ascii="Tahoma" w:cs="Tahoma" w:hAnsi="Tahoma" w:eastAsia="Tahoma"/>
        <w:outline w:val="0"/>
        <w:color w:val="636466"/>
        <w:sz w:val="16"/>
        <w:szCs w:val="16"/>
        <w:u w:color="636466"/>
        <w14:textFill>
          <w14:solidFill>
            <w14:srgbClr w14:val="636466"/>
          </w14:solidFill>
        </w14:textFill>
      </w:rPr>
    </w:pPr>
    <w:r>
      <w:rPr>
        <w:outline w:val="0"/>
        <w:color w:val="000000"/>
        <w:u w:color="000000"/>
        <w:rtl w:val="0"/>
        <w:lang w:val="pt-PT"/>
        <w14:textFill>
          <w14:solidFill>
            <w14:srgbClr w14:val="000000"/>
          </w14:solidFill>
        </w14:textFill>
      </w:rPr>
      <w:t>www.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br w:type="textWrapping"/>
    </w:r>
    <w:r>
      <w:rPr>
        <w:outline w:val="0"/>
        <w:color w:val="000000"/>
        <w:u w:color="000000"/>
        <w:rtl w:val="0"/>
        <w:lang w:val="pt-PT"/>
        <w14:textFill>
          <w14:solidFill>
            <w14:srgbClr w14:val="000000"/>
          </w14:solidFill>
        </w14:textFill>
      </w:rPr>
      <w:t>zippergaleria.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br w:type="textWrapping"/>
    </w:r>
    <w:r>
      <w:rPr>
        <w:outline w:val="0"/>
        <w:color w:val="000000"/>
        <w:u w:color="000000"/>
        <w:rtl w:val="0"/>
        <w:lang w:val="pt-PT"/>
        <w14:textFill>
          <w14:solidFill>
            <w14:srgbClr w14:val="000000"/>
          </w14:solidFill>
        </w14:textFill>
      </w:rPr>
      <w:t>com.br</w:t>
      <w:tab/>
    </w:r>
    <w:r>
      <w:rPr>
        <w:rFonts w:ascii="Tahoma" w:hAnsi="Tahoma"/>
        <w:outline w:val="0"/>
        <w:color w:val="636466"/>
        <w:sz w:val="16"/>
        <w:szCs w:val="16"/>
        <w:u w:color="636466"/>
        <w:rtl w:val="0"/>
        <w:lang w:val="pt-PT"/>
        <w14:textFill>
          <w14:solidFill>
            <w14:srgbClr w14:val="636466"/>
          </w14:solidFill>
        </w14:textFill>
      </w:rPr>
      <w:t>zipper@</w:t>
    </w:r>
  </w:p>
  <w:p>
    <w:pPr>
      <w:pStyle w:val="header"/>
      <w:tabs>
        <w:tab w:val="right" w:pos="8478"/>
        <w:tab w:val="clear" w:pos="8504"/>
      </w:tabs>
      <w:rPr>
        <w:rFonts w:ascii="Tahoma" w:cs="Tahoma" w:hAnsi="Tahoma" w:eastAsia="Tahoma"/>
        <w:outline w:val="0"/>
        <w:color w:val="636466"/>
        <w:sz w:val="16"/>
        <w:szCs w:val="16"/>
        <w:u w:color="636466"/>
        <w14:textFill>
          <w14:solidFill>
            <w14:srgbClr w14:val="636466"/>
          </w14:solidFill>
        </w14:textFill>
      </w:rPr>
    </w:pPr>
    <w:r>
      <w:rPr>
        <w:rFonts w:ascii="Tahoma" w:hAnsi="Tahoma"/>
        <w:outline w:val="0"/>
        <w:color w:val="636466"/>
        <w:sz w:val="16"/>
        <w:szCs w:val="16"/>
        <w:u w:color="636466"/>
        <w:rtl w:val="0"/>
        <w:lang w:val="pt-PT"/>
        <w14:textFill>
          <w14:solidFill>
            <w14:srgbClr w14:val="636466"/>
          </w14:solidFill>
        </w14:textFill>
      </w:rPr>
      <w:t>zippergaleria.</w:t>
    </w:r>
  </w:p>
  <w:p>
    <w:pPr>
      <w:pStyle w:val="header"/>
      <w:tabs>
        <w:tab w:val="right" w:pos="8478"/>
        <w:tab w:val="clear" w:pos="8504"/>
      </w:tabs>
      <w:rPr>
        <w:rFonts w:ascii="Tahoma" w:cs="Tahoma" w:hAnsi="Tahoma" w:eastAsia="Tahoma"/>
        <w:outline w:val="0"/>
        <w:color w:val="636466"/>
        <w:sz w:val="16"/>
        <w:szCs w:val="16"/>
        <w:u w:color="636466"/>
        <w14:textFill>
          <w14:solidFill>
            <w14:srgbClr w14:val="636466"/>
          </w14:solidFill>
        </w14:textFill>
      </w:rPr>
    </w:pPr>
    <w:r>
      <w:rPr>
        <w:outline w:val="0"/>
        <w:color w:val="000000"/>
        <w:u w:color="000000"/>
        <w:rtl w:val="0"/>
        <w:lang w:val="pt-PT"/>
        <w14:textFill>
          <w14:solidFill>
            <w14:srgbClr w14:val="000000"/>
          </w14:solidFill>
        </w14:textFill>
      </w:rPr>
      <w:t>com.br</w:t>
      <w:tab/>
      <w:t>+55 11 4306 4306</w:t>
      <w:tab/>
      <w:tab/>
    </w:r>
    <w:r>
      <w:rPr>
        <w:rFonts w:ascii="Tahoma" w:hAnsi="Tahoma"/>
        <w:outline w:val="0"/>
        <w:color w:val="636466"/>
        <w:sz w:val="16"/>
        <w:szCs w:val="16"/>
        <w:u w:color="636466"/>
        <w:rtl w:val="0"/>
        <w:lang w:val="pt-PT"/>
        <w14:textFill>
          <w14:solidFill>
            <w14:srgbClr w14:val="636466"/>
          </w14:solidFill>
        </w14:textFill>
      </w:rPr>
      <w:t>R. Estados Unidos 1494</w:t>
    </w:r>
  </w:p>
  <w:p>
    <w:pPr>
      <w:pStyle w:val="header"/>
      <w:tabs>
        <w:tab w:val="right" w:pos="8478"/>
        <w:tab w:val="clear" w:pos="8504"/>
      </w:tabs>
      <w:rPr>
        <w:rFonts w:ascii="Tahoma" w:cs="Tahoma" w:hAnsi="Tahoma" w:eastAsia="Tahoma"/>
        <w:outline w:val="0"/>
        <w:color w:val="636466"/>
        <w:sz w:val="16"/>
        <w:szCs w:val="16"/>
        <w:u w:color="636466"/>
        <w14:textFill>
          <w14:solidFill>
            <w14:srgbClr w14:val="636466"/>
          </w14:solidFill>
        </w14:textFill>
      </w:rPr>
    </w:pPr>
    <w:r>
      <w:rPr>
        <w:rFonts w:ascii="Tahoma" w:hAnsi="Tahoma"/>
        <w:outline w:val="0"/>
        <w:color w:val="636466"/>
        <w:sz w:val="16"/>
        <w:szCs w:val="16"/>
        <w:u w:color="636466"/>
        <w:rtl w:val="0"/>
        <w:lang w:val="pt-PT"/>
        <w14:textFill>
          <w14:solidFill>
            <w14:srgbClr w14:val="636466"/>
          </w14:solidFill>
        </w14:textFill>
      </w:rPr>
      <w:t>01427 001</w:t>
    </w:r>
    <w:r>
      <w:rPr>
        <w:rFonts w:ascii="Tahoma" w:cs="Tahoma" w:hAnsi="Tahoma" w:eastAsia="Tahoma"/>
        <w:outline w:val="0"/>
        <w:color w:val="636466"/>
        <w:sz w:val="16"/>
        <w:szCs w:val="16"/>
        <w:u w:color="636466"/>
        <w14:textFill>
          <w14:solidFill>
            <w14:srgbClr w14:val="636466"/>
          </w14:solidFill>
        </w14:textFill>
      </w:rPr>
      <w:br w:type="textWrapping"/>
    </w:r>
    <w:r>
      <w:rPr>
        <w:rFonts w:ascii="Tahoma" w:hAnsi="Tahoma"/>
        <w:outline w:val="0"/>
        <w:color w:val="636466"/>
        <w:sz w:val="16"/>
        <w:szCs w:val="16"/>
        <w:u w:color="636466"/>
        <w:rtl w:val="0"/>
        <w:lang w:val="pt-PT"/>
        <w14:textFill>
          <w14:solidFill>
            <w14:srgbClr w14:val="636466"/>
          </w14:solidFill>
        </w14:textFill>
      </w:rPr>
      <w:t>S</w:t>
    </w:r>
    <w:r>
      <w:rPr>
        <w:rFonts w:ascii="Tahoma" w:hAnsi="Tahoma" w:hint="default"/>
        <w:outline w:val="0"/>
        <w:color w:val="636466"/>
        <w:sz w:val="16"/>
        <w:szCs w:val="16"/>
        <w:u w:color="636466"/>
        <w:rtl w:val="0"/>
        <w:lang w:val="pt-PT"/>
        <w14:textFill>
          <w14:solidFill>
            <w14:srgbClr w14:val="636466"/>
          </w14:solidFill>
        </w14:textFill>
      </w:rPr>
      <w:t>ã</w:t>
    </w:r>
    <w:r>
      <w:rPr>
        <w:rFonts w:ascii="Tahoma" w:hAnsi="Tahoma"/>
        <w:outline w:val="0"/>
        <w:color w:val="636466"/>
        <w:sz w:val="16"/>
        <w:szCs w:val="16"/>
        <w:u w:color="636466"/>
        <w:rtl w:val="0"/>
        <w:lang w:val="pt-PT"/>
        <w14:textFill>
          <w14:solidFill>
            <w14:srgbClr w14:val="636466"/>
          </w14:solidFill>
        </w14:textFill>
      </w:rPr>
      <w:t>o Paulo SP Brasil</w:t>
    </w:r>
  </w:p>
  <w:p>
    <w:pPr>
      <w:pStyle w:val="header"/>
      <w:tabs>
        <w:tab w:val="right" w:pos="8478"/>
        <w:tab w:val="clear" w:pos="8504"/>
      </w:tabs>
      <w:rPr>
        <w:rFonts w:ascii="Tahoma" w:cs="Tahoma" w:hAnsi="Tahoma" w:eastAsia="Tahoma"/>
        <w:outline w:val="0"/>
        <w:color w:val="636466"/>
        <w:sz w:val="16"/>
        <w:szCs w:val="16"/>
        <w:u w:color="636466"/>
        <w14:textFill>
          <w14:solidFill>
            <w14:srgbClr w14:val="636466"/>
          </w14:solidFill>
        </w14:textFill>
      </w:rPr>
    </w:pPr>
  </w:p>
  <w:p>
    <w:pPr>
      <w:pStyle w:val="header"/>
      <w:tabs>
        <w:tab w:val="right" w:pos="8478"/>
        <w:tab w:val="clear" w:pos="8504"/>
      </w:tabs>
      <w:rPr>
        <w:rFonts w:ascii="Tahoma" w:cs="Tahoma" w:hAnsi="Tahoma" w:eastAsia="Tahoma"/>
      </w:rPr>
    </w:pPr>
    <w:r>
      <w:rPr>
        <w:rFonts w:ascii="Tahoma" w:cs="Tahoma" w:hAnsi="Tahoma" w:eastAsia="Tahoma"/>
      </w:rPr>
      <w:tab/>
      <w:tab/>
    </w:r>
  </w:p>
  <w:p>
    <w:pPr>
      <w:pStyle w:val="header"/>
      <w:tabs>
        <w:tab w:val="right" w:pos="8478"/>
        <w:tab w:val="clear" w:pos="8504"/>
      </w:tabs>
    </w:pPr>
    <w:r>
      <w:drawing>
        <wp:inline distT="0" distB="0" distL="0" distR="0">
          <wp:extent cx="2054071" cy="229249"/>
          <wp:effectExtent l="0" t="0" r="0" b="0"/>
          <wp:docPr id="1073741825" name="officeArt object" descr="ZIPPER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IPPER_LOGO.png" descr="ZIPPER_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071" cy="2292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