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31C3C" w14:textId="77777777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bookmarkStart w:id="0" w:name="OLE_LINK1"/>
      <w:bookmarkStart w:id="1" w:name="OLE_LINK2"/>
      <w:r w:rsidRPr="00E62EA1">
        <w:rPr>
          <w:rFonts w:ascii="Frank-Thin" w:hAnsi="Frank-Thin"/>
          <w:noProof/>
          <w:lang w:val="en-US"/>
        </w:rPr>
        <w:t>Zip’Up</w:t>
      </w:r>
    </w:p>
    <w:p w14:paraId="50B58597" w14:textId="0FB1B81F" w:rsidR="00E62EA1" w:rsidRDefault="00072A36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072A36">
        <w:rPr>
          <w:rFonts w:ascii="Frank-Thin" w:hAnsi="Frank-Thin"/>
          <w:noProof/>
          <w:lang w:val="en-US"/>
        </w:rPr>
        <w:t>boa noite cinderela</w:t>
      </w:r>
    </w:p>
    <w:p w14:paraId="2FF13D67" w14:textId="77777777" w:rsidR="00072A36" w:rsidRDefault="00072A36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5ED2DD14" w14:textId="1B72B66D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>Exposição indivi</w:t>
      </w:r>
      <w:r w:rsidR="00265DEE">
        <w:rPr>
          <w:rFonts w:ascii="Frank-Thin" w:hAnsi="Frank-Thin"/>
          <w:noProof/>
          <w:lang w:val="en-US"/>
        </w:rPr>
        <w:t xml:space="preserve">dual </w:t>
      </w:r>
      <w:r w:rsidR="00072A36">
        <w:rPr>
          <w:rFonts w:ascii="Frank-Thin" w:hAnsi="Frank-Thin"/>
          <w:noProof/>
          <w:lang w:val="en-US"/>
        </w:rPr>
        <w:t xml:space="preserve">Giulia Puntel </w:t>
      </w:r>
      <w:r w:rsidR="00265DEE">
        <w:rPr>
          <w:rFonts w:ascii="Frank-Thin" w:hAnsi="Frank-Thin"/>
          <w:noProof/>
          <w:lang w:val="en-US"/>
        </w:rPr>
        <w:t>na Zipper Galeria</w:t>
      </w:r>
    </w:p>
    <w:p w14:paraId="644B97D5" w14:textId="48690B2A" w:rsidR="00072A36" w:rsidRPr="00E62EA1" w:rsidRDefault="00E62EA1" w:rsidP="00072A36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>Curadoria:</w:t>
      </w:r>
      <w:r w:rsidR="002D0E00">
        <w:rPr>
          <w:rFonts w:ascii="Frank-Thin" w:hAnsi="Frank-Thin"/>
          <w:noProof/>
          <w:lang w:val="en-US"/>
        </w:rPr>
        <w:t xml:space="preserve"> </w:t>
      </w:r>
      <w:r w:rsidR="00072A36" w:rsidRPr="00072A36">
        <w:rPr>
          <w:rFonts w:ascii="Frank-Thin" w:hAnsi="Frank-Thin"/>
          <w:noProof/>
          <w:lang w:val="en-US"/>
        </w:rPr>
        <w:t>Icaro Ferraz Vidal Junior</w:t>
      </w:r>
    </w:p>
    <w:p w14:paraId="4F0EA87A" w14:textId="77777777" w:rsid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28AD4D8F" w14:textId="77777777" w:rsidR="00072A36" w:rsidRPr="00C343A2" w:rsidRDefault="00072A36" w:rsidP="00072A36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Abertura: </w:t>
      </w:r>
      <w:r>
        <w:rPr>
          <w:rFonts w:ascii="Frank-Thin" w:hAnsi="Frank-Thin"/>
        </w:rPr>
        <w:t>12</w:t>
      </w:r>
      <w:r w:rsidRPr="00C343A2">
        <w:rPr>
          <w:rFonts w:ascii="Frank-Thin" w:hAnsi="Frank-Thin"/>
        </w:rPr>
        <w:t xml:space="preserve"> de </w:t>
      </w:r>
      <w:r>
        <w:rPr>
          <w:rFonts w:ascii="Frank-Thin" w:hAnsi="Frank-Thin"/>
        </w:rPr>
        <w:t>outubro</w:t>
      </w:r>
      <w:r w:rsidRPr="00C343A2">
        <w:rPr>
          <w:rFonts w:ascii="Frank-Thin" w:hAnsi="Frank-Thin"/>
        </w:rPr>
        <w:t xml:space="preserve"> de 2019, 1</w:t>
      </w:r>
      <w:r>
        <w:rPr>
          <w:rFonts w:ascii="Frank-Thin" w:hAnsi="Frank-Thin"/>
        </w:rPr>
        <w:t>2</w:t>
      </w:r>
      <w:r w:rsidRPr="00C343A2">
        <w:rPr>
          <w:rFonts w:ascii="Frank-Thin" w:hAnsi="Frank-Thin"/>
        </w:rPr>
        <w:t>h</w:t>
      </w:r>
    </w:p>
    <w:p w14:paraId="1B853028" w14:textId="77777777" w:rsidR="00072A36" w:rsidRPr="00C343A2" w:rsidRDefault="00072A36" w:rsidP="00072A36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Em cartaz até </w:t>
      </w:r>
      <w:r>
        <w:rPr>
          <w:rFonts w:ascii="Frank-Thin" w:hAnsi="Frank-Thin"/>
        </w:rPr>
        <w:t>16</w:t>
      </w:r>
      <w:r w:rsidRPr="00C343A2">
        <w:rPr>
          <w:rFonts w:ascii="Frank-Thin" w:hAnsi="Frank-Thin"/>
        </w:rPr>
        <w:t xml:space="preserve"> de </w:t>
      </w:r>
      <w:r>
        <w:rPr>
          <w:rFonts w:ascii="Frank-Thin" w:hAnsi="Frank-Thin"/>
        </w:rPr>
        <w:t>novembro</w:t>
      </w:r>
      <w:r w:rsidRPr="00C343A2">
        <w:rPr>
          <w:rFonts w:ascii="Frank-Thin" w:hAnsi="Frank-Thin"/>
        </w:rPr>
        <w:t xml:space="preserve"> de 2019</w:t>
      </w:r>
    </w:p>
    <w:p w14:paraId="2BE29A8C" w14:textId="77777777" w:rsid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5723E958" w14:textId="69B6E98F" w:rsidR="00F061FC" w:rsidRDefault="0025175E" w:rsidP="004E5B4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bookmarkStart w:id="2" w:name="_GoBack"/>
      <w:r>
        <w:rPr>
          <w:rFonts w:ascii="Frank-Thin" w:hAnsi="Frank-Thin"/>
          <w:noProof/>
          <w:lang w:val="en-US"/>
        </w:rPr>
        <w:t xml:space="preserve">O programa Zip’Up apresenta </w:t>
      </w:r>
      <w:r w:rsidR="00545A8B">
        <w:rPr>
          <w:rFonts w:ascii="Frank-Thin" w:hAnsi="Frank-Thin"/>
          <w:noProof/>
          <w:lang w:val="en-US"/>
        </w:rPr>
        <w:t>a nova produção</w:t>
      </w:r>
      <w:r>
        <w:rPr>
          <w:rFonts w:ascii="Frank-Thin" w:hAnsi="Frank-Thin"/>
          <w:noProof/>
          <w:lang w:val="en-US"/>
        </w:rPr>
        <w:t xml:space="preserve"> da mineira Giulia Puntel</w:t>
      </w:r>
      <w:r w:rsidR="00DF57DD">
        <w:rPr>
          <w:rFonts w:ascii="Frank-Thin" w:hAnsi="Frank-Thin"/>
          <w:noProof/>
          <w:lang w:val="en-US"/>
        </w:rPr>
        <w:t xml:space="preserve">. </w:t>
      </w:r>
      <w:r w:rsidR="00545A8B">
        <w:rPr>
          <w:rFonts w:ascii="Frank-Thin" w:hAnsi="Frank-Thin"/>
          <w:noProof/>
          <w:lang w:val="en-US"/>
        </w:rPr>
        <w:t>São pinturas à óleo em que a artista</w:t>
      </w:r>
      <w:r w:rsidR="008B4316">
        <w:rPr>
          <w:rFonts w:ascii="Frank-Thin" w:hAnsi="Frank-Thin"/>
          <w:noProof/>
          <w:lang w:val="en-US"/>
        </w:rPr>
        <w:t xml:space="preserve"> investe na criação de atmosferas</w:t>
      </w:r>
      <w:r w:rsidR="00D56CC5">
        <w:rPr>
          <w:rFonts w:ascii="Frank-Thin" w:hAnsi="Frank-Thin"/>
          <w:noProof/>
          <w:lang w:val="en-US"/>
        </w:rPr>
        <w:t xml:space="preserve"> enigmáticas</w:t>
      </w:r>
      <w:r w:rsidR="008B4316">
        <w:rPr>
          <w:rFonts w:ascii="Frank-Thin" w:hAnsi="Frank-Thin"/>
          <w:noProof/>
          <w:lang w:val="en-US"/>
        </w:rPr>
        <w:t>, instauradas a partir d</w:t>
      </w:r>
      <w:r w:rsidR="00D56CC5">
        <w:rPr>
          <w:rFonts w:ascii="Frank-Thin" w:hAnsi="Frank-Thin"/>
          <w:noProof/>
          <w:lang w:val="en-US"/>
        </w:rPr>
        <w:t>a</w:t>
      </w:r>
      <w:r w:rsidR="008B4316">
        <w:rPr>
          <w:rFonts w:ascii="Frank-Thin" w:hAnsi="Frank-Thin"/>
          <w:noProof/>
          <w:lang w:val="en-US"/>
        </w:rPr>
        <w:t xml:space="preserve"> tens</w:t>
      </w:r>
      <w:r w:rsidR="00D56CC5">
        <w:rPr>
          <w:rFonts w:ascii="Frank-Thin" w:hAnsi="Frank-Thin"/>
          <w:noProof/>
          <w:lang w:val="en-US"/>
        </w:rPr>
        <w:t>ão</w:t>
      </w:r>
      <w:r w:rsidR="008B4316">
        <w:rPr>
          <w:rFonts w:ascii="Frank-Thin" w:hAnsi="Frank-Thin"/>
          <w:noProof/>
          <w:lang w:val="en-US"/>
        </w:rPr>
        <w:t xml:space="preserve"> entre as </w:t>
      </w:r>
      <w:r w:rsidR="00E34CD7">
        <w:rPr>
          <w:rFonts w:ascii="Frank-Thin" w:hAnsi="Frank-Thin"/>
          <w:noProof/>
          <w:lang w:val="en-US"/>
        </w:rPr>
        <w:t>imagens que vemos</w:t>
      </w:r>
      <w:r w:rsidR="008B4316">
        <w:rPr>
          <w:rFonts w:ascii="Frank-Thin" w:hAnsi="Frank-Thin"/>
          <w:noProof/>
          <w:lang w:val="en-US"/>
        </w:rPr>
        <w:t xml:space="preserve"> nos trabalhos.</w:t>
      </w:r>
      <w:r w:rsidR="004E5B48">
        <w:rPr>
          <w:rFonts w:ascii="Frank-Thin" w:hAnsi="Frank-Thin"/>
          <w:noProof/>
          <w:lang w:val="en-US"/>
        </w:rPr>
        <w:t xml:space="preserve"> </w:t>
      </w:r>
      <w:r w:rsidR="00D56CC5">
        <w:rPr>
          <w:rFonts w:ascii="Frank-Thin" w:hAnsi="Frank-Thin"/>
          <w:noProof/>
          <w:lang w:val="en-US"/>
        </w:rPr>
        <w:t>“P</w:t>
      </w:r>
      <w:r w:rsidR="00D56CC5" w:rsidRPr="00D56CC5">
        <w:rPr>
          <w:rFonts w:ascii="Frank-Thin" w:hAnsi="Frank-Thin"/>
          <w:noProof/>
          <w:lang w:val="en-US"/>
        </w:rPr>
        <w:t>art</w:t>
      </w:r>
      <w:r w:rsidR="00D56CC5">
        <w:rPr>
          <w:rFonts w:ascii="Frank-Thin" w:hAnsi="Frank-Thin"/>
          <w:noProof/>
          <w:lang w:val="en-US"/>
        </w:rPr>
        <w:t>o d</w:t>
      </w:r>
      <w:r w:rsidR="004E5B48">
        <w:rPr>
          <w:rFonts w:ascii="Frank-Thin" w:hAnsi="Frank-Thin"/>
          <w:noProof/>
          <w:lang w:val="en-US"/>
        </w:rPr>
        <w:t>a</w:t>
      </w:r>
      <w:r w:rsidR="00D56CC5">
        <w:rPr>
          <w:rFonts w:ascii="Frank-Thin" w:hAnsi="Frank-Thin"/>
          <w:noProof/>
          <w:lang w:val="en-US"/>
        </w:rPr>
        <w:t xml:space="preserve"> livre </w:t>
      </w:r>
      <w:r w:rsidR="00D56CC5" w:rsidRPr="00D56CC5">
        <w:rPr>
          <w:rFonts w:ascii="Frank-Thin" w:hAnsi="Frank-Thin"/>
          <w:noProof/>
          <w:lang w:val="en-US"/>
        </w:rPr>
        <w:t xml:space="preserve">apropriação </w:t>
      </w:r>
      <w:r w:rsidR="00D56CC5">
        <w:rPr>
          <w:rFonts w:ascii="Frank-Thin" w:hAnsi="Frank-Thin"/>
          <w:noProof/>
          <w:lang w:val="en-US"/>
        </w:rPr>
        <w:t xml:space="preserve">de </w:t>
      </w:r>
      <w:r w:rsidR="00D56CC5" w:rsidRPr="00D56CC5">
        <w:rPr>
          <w:rFonts w:ascii="Frank-Thin" w:hAnsi="Frank-Thin"/>
          <w:noProof/>
          <w:lang w:val="en-US"/>
        </w:rPr>
        <w:t xml:space="preserve">imagens </w:t>
      </w:r>
      <w:r w:rsidR="00D56CC5">
        <w:rPr>
          <w:rFonts w:ascii="Frank-Thin" w:hAnsi="Frank-Thin"/>
          <w:noProof/>
          <w:lang w:val="en-US"/>
        </w:rPr>
        <w:t>d</w:t>
      </w:r>
      <w:r w:rsidR="00D56CC5" w:rsidRPr="00D56CC5">
        <w:rPr>
          <w:rFonts w:ascii="Frank-Thin" w:hAnsi="Frank-Thin"/>
          <w:noProof/>
          <w:lang w:val="en-US"/>
        </w:rPr>
        <w:t>a internet</w:t>
      </w:r>
      <w:r w:rsidR="00D56CC5">
        <w:rPr>
          <w:rFonts w:ascii="Frank-Thin" w:hAnsi="Frank-Thin"/>
          <w:noProof/>
          <w:lang w:val="en-US"/>
        </w:rPr>
        <w:t xml:space="preserve"> </w:t>
      </w:r>
      <w:r w:rsidR="004E5B48">
        <w:rPr>
          <w:rFonts w:ascii="Frank-Thin" w:hAnsi="Frank-Thin"/>
          <w:noProof/>
          <w:lang w:val="en-US"/>
        </w:rPr>
        <w:t xml:space="preserve">para </w:t>
      </w:r>
      <w:r w:rsidR="00D56CC5">
        <w:rPr>
          <w:rFonts w:ascii="Frank-Thin" w:hAnsi="Frank-Thin"/>
          <w:noProof/>
          <w:lang w:val="en-US"/>
        </w:rPr>
        <w:t>realiz</w:t>
      </w:r>
      <w:r w:rsidR="004E5B48">
        <w:rPr>
          <w:rFonts w:ascii="Frank-Thin" w:hAnsi="Frank-Thin"/>
          <w:noProof/>
          <w:lang w:val="en-US"/>
        </w:rPr>
        <w:t>ar</w:t>
      </w:r>
      <w:r w:rsidR="00D56CC5">
        <w:rPr>
          <w:rFonts w:ascii="Frank-Thin" w:hAnsi="Frank-Thin"/>
          <w:noProof/>
          <w:lang w:val="en-US"/>
        </w:rPr>
        <w:t xml:space="preserve"> uma espécie de colagem</w:t>
      </w:r>
      <w:r w:rsidR="004E5B48">
        <w:rPr>
          <w:rFonts w:ascii="Frank-Thin" w:hAnsi="Frank-Thin"/>
          <w:noProof/>
          <w:lang w:val="en-US"/>
        </w:rPr>
        <w:t>.</w:t>
      </w:r>
      <w:r w:rsidR="00D56CC5">
        <w:rPr>
          <w:rFonts w:ascii="Frank-Thin" w:hAnsi="Frank-Thin"/>
          <w:noProof/>
          <w:lang w:val="en-US"/>
        </w:rPr>
        <w:t xml:space="preserve"> </w:t>
      </w:r>
      <w:r w:rsidR="004E5B48">
        <w:rPr>
          <w:rFonts w:ascii="Frank-Thin" w:hAnsi="Frank-Thin"/>
          <w:noProof/>
          <w:lang w:val="en-US"/>
        </w:rPr>
        <w:t>Os resultados</w:t>
      </w:r>
      <w:r w:rsidR="00D56CC5">
        <w:rPr>
          <w:rFonts w:ascii="Frank-Thin" w:hAnsi="Frank-Thin"/>
          <w:noProof/>
          <w:lang w:val="en-US"/>
        </w:rPr>
        <w:t xml:space="preserve"> são cenas misteriosas</w:t>
      </w:r>
      <w:r w:rsidR="004E5B48">
        <w:rPr>
          <w:rFonts w:ascii="Frank-Thin" w:hAnsi="Frank-Thin"/>
          <w:noProof/>
          <w:lang w:val="en-US"/>
        </w:rPr>
        <w:t xml:space="preserve">, sobre as quais nunca se encontrará uma verdade. Por mais que eu desenvolva a imagem propriamente dita, </w:t>
      </w:r>
      <w:r w:rsidR="004E5B48" w:rsidRPr="004E5B48">
        <w:rPr>
          <w:rFonts w:ascii="Frank-Thin" w:hAnsi="Frank-Thin"/>
          <w:noProof/>
          <w:lang w:val="en-US"/>
        </w:rPr>
        <w:t>meu interesse</w:t>
      </w:r>
      <w:r w:rsidR="004E5B48">
        <w:rPr>
          <w:rFonts w:ascii="Frank-Thin" w:hAnsi="Frank-Thin"/>
          <w:noProof/>
          <w:lang w:val="en-US"/>
        </w:rPr>
        <w:t xml:space="preserve">, </w:t>
      </w:r>
      <w:r w:rsidR="004E5B48" w:rsidRPr="004E5B48">
        <w:rPr>
          <w:rFonts w:ascii="Frank-Thin" w:hAnsi="Frank-Thin"/>
          <w:noProof/>
          <w:lang w:val="en-US"/>
        </w:rPr>
        <w:t>no fundo</w:t>
      </w:r>
      <w:r w:rsidR="004E5B48">
        <w:rPr>
          <w:rFonts w:ascii="Frank-Thin" w:hAnsi="Frank-Thin"/>
          <w:noProof/>
          <w:lang w:val="en-US"/>
        </w:rPr>
        <w:t>,</w:t>
      </w:r>
      <w:r w:rsidR="004E5B48" w:rsidRPr="004E5B48">
        <w:rPr>
          <w:rFonts w:ascii="Frank-Thin" w:hAnsi="Frank-Thin"/>
          <w:noProof/>
          <w:lang w:val="en-US"/>
        </w:rPr>
        <w:t xml:space="preserve"> é nas sensações que elas podem causar</w:t>
      </w:r>
      <w:r w:rsidR="004E5B48">
        <w:rPr>
          <w:rFonts w:ascii="Frank-Thin" w:hAnsi="Frank-Thin"/>
          <w:noProof/>
          <w:lang w:val="en-US"/>
        </w:rPr>
        <w:t>”, conta a artista. A exposição individual “boa noite cinderela” tem curadoria de Icaro Ferraz Vidal Junior e inaugura no dia 12 de outubro, às 12h.</w:t>
      </w:r>
    </w:p>
    <w:p w14:paraId="5999C0FC" w14:textId="77777777" w:rsidR="001D0DB2" w:rsidRDefault="001D0DB2" w:rsidP="00072A36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2B71C9E2" w14:textId="77777777" w:rsidR="0079033D" w:rsidRDefault="00D56CC5" w:rsidP="0079033D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>
        <w:rPr>
          <w:rFonts w:ascii="Frank-Thin" w:hAnsi="Frank-Thin"/>
          <w:noProof/>
          <w:lang w:val="en-US"/>
        </w:rPr>
        <w:t>A artista</w:t>
      </w:r>
      <w:r w:rsidR="00072A36" w:rsidRPr="00072A36">
        <w:rPr>
          <w:rFonts w:ascii="Frank-Thin" w:hAnsi="Frank-Thin"/>
          <w:noProof/>
          <w:lang w:val="en-US"/>
        </w:rPr>
        <w:t xml:space="preserve"> elabora um espaço pictórico que se prolonga virtualmente em um</w:t>
      </w:r>
      <w:r w:rsidR="0026617C">
        <w:rPr>
          <w:rFonts w:ascii="Frank-Thin" w:hAnsi="Frank-Thin"/>
          <w:noProof/>
          <w:lang w:val="en-US"/>
        </w:rPr>
        <w:t>a</w:t>
      </w:r>
      <w:r w:rsidR="00072A36" w:rsidRPr="00072A36">
        <w:rPr>
          <w:rFonts w:ascii="Frank-Thin" w:hAnsi="Frank-Thin"/>
          <w:noProof/>
          <w:lang w:val="en-US"/>
        </w:rPr>
        <w:t xml:space="preserve"> </w:t>
      </w:r>
      <w:r w:rsidR="0026617C">
        <w:rPr>
          <w:rFonts w:ascii="Frank-Thin" w:hAnsi="Frank-Thin"/>
          <w:noProof/>
          <w:lang w:val="en-US"/>
        </w:rPr>
        <w:t>zona</w:t>
      </w:r>
      <w:r w:rsidR="00072A36" w:rsidRPr="00072A36">
        <w:rPr>
          <w:rFonts w:ascii="Frank-Thin" w:hAnsi="Frank-Thin"/>
          <w:noProof/>
          <w:lang w:val="en-US"/>
        </w:rPr>
        <w:t xml:space="preserve"> imaginári</w:t>
      </w:r>
      <w:r w:rsidR="0026617C">
        <w:rPr>
          <w:rFonts w:ascii="Frank-Thin" w:hAnsi="Frank-Thin"/>
          <w:noProof/>
          <w:lang w:val="en-US"/>
        </w:rPr>
        <w:t>a</w:t>
      </w:r>
      <w:r w:rsidR="00072A36" w:rsidRPr="00072A36">
        <w:rPr>
          <w:rFonts w:ascii="Frank-Thin" w:hAnsi="Frank-Thin"/>
          <w:noProof/>
          <w:lang w:val="en-US"/>
        </w:rPr>
        <w:t xml:space="preserve">, fora da tela. </w:t>
      </w:r>
      <w:r w:rsidR="0026617C">
        <w:rPr>
          <w:rFonts w:ascii="Frank-Thin" w:hAnsi="Frank-Thin"/>
          <w:noProof/>
          <w:lang w:val="en-US"/>
        </w:rPr>
        <w:t>O</w:t>
      </w:r>
      <w:r w:rsidR="00072A36" w:rsidRPr="00072A36">
        <w:rPr>
          <w:rFonts w:ascii="Frank-Thin" w:hAnsi="Frank-Thin"/>
          <w:noProof/>
          <w:lang w:val="en-US"/>
        </w:rPr>
        <w:t xml:space="preserve">s enquadramentos remetem mais ao universo cinematográfico do que à tradição </w:t>
      </w:r>
      <w:r w:rsidR="0026617C">
        <w:rPr>
          <w:rFonts w:ascii="Frank-Thin" w:hAnsi="Frank-Thin"/>
          <w:noProof/>
          <w:lang w:val="en-US"/>
        </w:rPr>
        <w:t>da pintura</w:t>
      </w:r>
      <w:r w:rsidR="00072A36" w:rsidRPr="00072A36">
        <w:rPr>
          <w:rFonts w:ascii="Frank-Thin" w:hAnsi="Frank-Thin"/>
          <w:noProof/>
          <w:lang w:val="en-US"/>
        </w:rPr>
        <w:t xml:space="preserve"> figurativa</w:t>
      </w:r>
      <w:r w:rsidR="0026617C">
        <w:rPr>
          <w:rFonts w:ascii="Frank-Thin" w:hAnsi="Frank-Thin"/>
          <w:noProof/>
          <w:lang w:val="en-US"/>
        </w:rPr>
        <w:t>:</w:t>
      </w:r>
      <w:r w:rsidR="00072A36" w:rsidRPr="00072A36">
        <w:rPr>
          <w:rFonts w:ascii="Frank-Thin" w:hAnsi="Frank-Thin"/>
          <w:noProof/>
          <w:lang w:val="en-US"/>
        </w:rPr>
        <w:t xml:space="preserve"> </w:t>
      </w:r>
      <w:r w:rsidR="0026617C">
        <w:rPr>
          <w:rFonts w:ascii="Frank-Thin" w:hAnsi="Frank-Thin"/>
          <w:noProof/>
          <w:lang w:val="en-US"/>
        </w:rPr>
        <w:t>o</w:t>
      </w:r>
      <w:r w:rsidR="00072A36" w:rsidRPr="00072A36">
        <w:rPr>
          <w:rFonts w:ascii="Frank-Thin" w:hAnsi="Frank-Thin"/>
          <w:noProof/>
          <w:lang w:val="en-US"/>
        </w:rPr>
        <w:t xml:space="preserve"> espaço fora do quadro, que o cinema pode ou não tornar visível conforme sua narrativa se desdobra, permanece um mistério insolúvel na poética de </w:t>
      </w:r>
      <w:r w:rsidR="0026617C">
        <w:rPr>
          <w:rFonts w:ascii="Frank-Thin" w:hAnsi="Frank-Thin"/>
          <w:noProof/>
          <w:lang w:val="en-US"/>
        </w:rPr>
        <w:t xml:space="preserve">Giulia </w:t>
      </w:r>
      <w:r w:rsidR="00072A36" w:rsidRPr="00072A36">
        <w:rPr>
          <w:rFonts w:ascii="Frank-Thin" w:hAnsi="Frank-Thin"/>
          <w:noProof/>
          <w:lang w:val="en-US"/>
        </w:rPr>
        <w:t>Puntel. A artista dialoga com diferentes linguagens e tradições visuais, não para narrar uma história, mas para instaurar um clima de suspense, povoado por corpos entorpecidos</w:t>
      </w:r>
      <w:r w:rsidR="0026617C">
        <w:rPr>
          <w:rFonts w:ascii="Frank-Thin" w:hAnsi="Frank-Thin"/>
          <w:noProof/>
          <w:lang w:val="en-US"/>
        </w:rPr>
        <w:t xml:space="preserve"> e</w:t>
      </w:r>
      <w:r w:rsidR="00072A36" w:rsidRPr="00072A36">
        <w:rPr>
          <w:rFonts w:ascii="Frank-Thin" w:hAnsi="Frank-Thin"/>
          <w:noProof/>
          <w:lang w:val="en-US"/>
        </w:rPr>
        <w:t xml:space="preserve"> gestualidade</w:t>
      </w:r>
      <w:r w:rsidR="0026617C">
        <w:rPr>
          <w:rFonts w:ascii="Frank-Thin" w:hAnsi="Frank-Thin"/>
          <w:noProof/>
          <w:lang w:val="en-US"/>
        </w:rPr>
        <w:t>s</w:t>
      </w:r>
      <w:r w:rsidR="00072A36" w:rsidRPr="00072A36">
        <w:rPr>
          <w:rFonts w:ascii="Frank-Thin" w:hAnsi="Frank-Thin"/>
          <w:noProof/>
          <w:lang w:val="en-US"/>
        </w:rPr>
        <w:t xml:space="preserve"> desprovida</w:t>
      </w:r>
      <w:r w:rsidR="0026617C">
        <w:rPr>
          <w:rFonts w:ascii="Frank-Thin" w:hAnsi="Frank-Thin"/>
          <w:noProof/>
          <w:lang w:val="en-US"/>
        </w:rPr>
        <w:t>s</w:t>
      </w:r>
      <w:r w:rsidR="00072A36" w:rsidRPr="00072A36">
        <w:rPr>
          <w:rFonts w:ascii="Frank-Thin" w:hAnsi="Frank-Thin"/>
          <w:noProof/>
          <w:lang w:val="en-US"/>
        </w:rPr>
        <w:t xml:space="preserve"> de identidade. A identificação </w:t>
      </w:r>
      <w:r w:rsidR="0026617C">
        <w:rPr>
          <w:rFonts w:ascii="Frank-Thin" w:hAnsi="Frank-Thin"/>
          <w:noProof/>
          <w:lang w:val="en-US"/>
        </w:rPr>
        <w:t>dos</w:t>
      </w:r>
      <w:r w:rsidR="00072A36" w:rsidRPr="00072A36">
        <w:rPr>
          <w:rFonts w:ascii="Frank-Thin" w:hAnsi="Frank-Thin"/>
          <w:noProof/>
          <w:lang w:val="en-US"/>
        </w:rPr>
        <w:t xml:space="preserve"> personagens torna-se ainda mais complexa na medida em que seus corpos assimilam elementos sutis, que os inscrevem nos limites entre o humano e o animal.</w:t>
      </w:r>
    </w:p>
    <w:p w14:paraId="7A4F51ED" w14:textId="77777777" w:rsidR="0079033D" w:rsidRDefault="0079033D" w:rsidP="0079033D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3219AEB0" w14:textId="77777777" w:rsidR="0079033D" w:rsidRDefault="004E5B48" w:rsidP="0079033D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>
        <w:rPr>
          <w:rFonts w:ascii="Frank-Thin" w:hAnsi="Frank-Thin"/>
          <w:noProof/>
          <w:lang w:val="en-US"/>
        </w:rPr>
        <w:t>A exposição “boa noite cinderela” fica em cartaz até 16 de novembro.</w:t>
      </w:r>
    </w:p>
    <w:p w14:paraId="67802279" w14:textId="77777777" w:rsidR="0079033D" w:rsidRDefault="0079033D" w:rsidP="0079033D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001D9D52" w14:textId="1E4F691C" w:rsidR="00932D02" w:rsidRDefault="0086729D" w:rsidP="0079033D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86729D">
        <w:rPr>
          <w:rFonts w:ascii="Frank-Thin" w:hAnsi="Frank-Thin"/>
          <w:noProof/>
          <w:lang w:val="en-US"/>
        </w:rPr>
        <w:t xml:space="preserve">Idealizado em 2011, um ano após a criação da Zipper Galeria, o programa Zip’Up é um projeto experimental voltado para receber novos artistas, nomes emergentes não representados por galerias paulistanas. O objetivo é manter a abertura a variadas investigações e abordagens, além de possibilitar a troca de experiência entre artistas, curadores independentes e o público, dando visibilidade a talentos em iminência ou amadurecimento. Em um processo </w:t>
      </w:r>
      <w:r w:rsidRPr="0086729D">
        <w:rPr>
          <w:rFonts w:ascii="Frank-Thin" w:hAnsi="Frank-Thin"/>
          <w:noProof/>
          <w:lang w:val="en-US"/>
        </w:rPr>
        <w:lastRenderedPageBreak/>
        <w:t xml:space="preserve">permanente, a Zipper recebe, seleciona, orienta e sedia projetos expositivos, que, ao longo dos últimos </w:t>
      </w:r>
      <w:r>
        <w:rPr>
          <w:rFonts w:ascii="Frank-Thin" w:hAnsi="Frank-Thin"/>
          <w:noProof/>
          <w:lang w:val="en-US"/>
        </w:rPr>
        <w:t>oito</w:t>
      </w:r>
      <w:r w:rsidRPr="0086729D">
        <w:rPr>
          <w:rFonts w:ascii="Frank-Thin" w:hAnsi="Frank-Thin"/>
          <w:noProof/>
          <w:lang w:val="en-US"/>
        </w:rPr>
        <w:t xml:space="preserve"> anos, somam mais de </w:t>
      </w:r>
      <w:r>
        <w:rPr>
          <w:rFonts w:ascii="Frank-Thin" w:hAnsi="Frank-Thin"/>
          <w:noProof/>
          <w:lang w:val="en-US"/>
        </w:rPr>
        <w:t>cinquenta</w:t>
      </w:r>
      <w:r w:rsidRPr="0086729D">
        <w:rPr>
          <w:rFonts w:ascii="Frank-Thin" w:hAnsi="Frank-Thin"/>
          <w:noProof/>
          <w:lang w:val="en-US"/>
        </w:rPr>
        <w:t xml:space="preserve"> exposições e cerca de </w:t>
      </w:r>
      <w:r>
        <w:rPr>
          <w:rFonts w:ascii="Frank-Thin" w:hAnsi="Frank-Thin"/>
          <w:noProof/>
          <w:lang w:val="en-US"/>
        </w:rPr>
        <w:t>70</w:t>
      </w:r>
      <w:r w:rsidRPr="0086729D">
        <w:rPr>
          <w:rFonts w:ascii="Frank-Thin" w:hAnsi="Frank-Thin"/>
          <w:noProof/>
          <w:lang w:val="en-US"/>
        </w:rPr>
        <w:t xml:space="preserve"> artistas e </w:t>
      </w:r>
      <w:r>
        <w:rPr>
          <w:rFonts w:ascii="Frank-Thin" w:hAnsi="Frank-Thin"/>
          <w:noProof/>
          <w:lang w:val="en-US"/>
        </w:rPr>
        <w:t>30</w:t>
      </w:r>
      <w:r w:rsidRPr="0086729D">
        <w:rPr>
          <w:rFonts w:ascii="Frank-Thin" w:hAnsi="Frank-Thin"/>
          <w:noProof/>
          <w:lang w:val="en-US"/>
        </w:rPr>
        <w:t xml:space="preserve"> curadores que ocuparam a sala superior da galeria.</w:t>
      </w:r>
    </w:p>
    <w:p w14:paraId="69EA831E" w14:textId="77777777" w:rsidR="0086729D" w:rsidRDefault="0086729D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70BB14B5" w14:textId="34327AD0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b/>
          <w:noProof/>
          <w:lang w:val="en-US"/>
        </w:rPr>
      </w:pPr>
      <w:r w:rsidRPr="00E62EA1">
        <w:rPr>
          <w:rFonts w:ascii="Frank-Thin" w:hAnsi="Frank-Thin"/>
          <w:b/>
          <w:noProof/>
          <w:lang w:val="en-US"/>
        </w:rPr>
        <w:t xml:space="preserve">Sobre </w:t>
      </w:r>
      <w:r w:rsidR="00680BD0">
        <w:rPr>
          <w:rFonts w:ascii="Frank-Thin" w:hAnsi="Frank-Thin"/>
          <w:b/>
          <w:noProof/>
          <w:lang w:val="en-US"/>
        </w:rPr>
        <w:t>a</w:t>
      </w:r>
      <w:r w:rsidRPr="00E62EA1">
        <w:rPr>
          <w:rFonts w:ascii="Frank-Thin" w:hAnsi="Frank-Thin"/>
          <w:b/>
          <w:noProof/>
          <w:lang w:val="en-US"/>
        </w:rPr>
        <w:t xml:space="preserve"> artista </w:t>
      </w:r>
    </w:p>
    <w:p w14:paraId="2D23F135" w14:textId="77777777" w:rsidR="00072A36" w:rsidRDefault="00072A36" w:rsidP="00072A36">
      <w:pPr>
        <w:spacing w:line="276" w:lineRule="auto"/>
        <w:ind w:left="708"/>
        <w:jc w:val="both"/>
        <w:rPr>
          <w:rFonts w:ascii="Frank-Thin" w:hAnsi="Frank-Thin"/>
          <w:noProof/>
          <w:lang w:val="en-US"/>
        </w:rPr>
      </w:pPr>
    </w:p>
    <w:p w14:paraId="384B1D8B" w14:textId="56E938B2" w:rsidR="00680BD0" w:rsidRDefault="00072A36" w:rsidP="00072A36">
      <w:pPr>
        <w:spacing w:line="276" w:lineRule="auto"/>
        <w:ind w:left="708"/>
        <w:jc w:val="both"/>
        <w:rPr>
          <w:rFonts w:ascii="Frank-Thin" w:hAnsi="Frank-Thin"/>
          <w:noProof/>
          <w:lang w:val="en-US"/>
        </w:rPr>
      </w:pPr>
      <w:r w:rsidRPr="00072A36">
        <w:rPr>
          <w:rFonts w:ascii="Frank-Thin" w:hAnsi="Frank-Thin"/>
          <w:noProof/>
          <w:lang w:val="en-US"/>
        </w:rPr>
        <w:t>Giulia Puntel</w:t>
      </w:r>
      <w:r>
        <w:rPr>
          <w:rFonts w:ascii="Frank-Thin" w:hAnsi="Frank-Thin"/>
          <w:noProof/>
          <w:lang w:val="en-US"/>
        </w:rPr>
        <w:t xml:space="preserve">. </w:t>
      </w:r>
      <w:r w:rsidRPr="00072A36">
        <w:rPr>
          <w:rFonts w:ascii="Frank-Thin" w:hAnsi="Frank-Thin"/>
          <w:noProof/>
          <w:lang w:val="en-US"/>
        </w:rPr>
        <w:t xml:space="preserve">Nascida em Belo Horizonte (1992), vive e trabalha em São Paulo. Graduada em Artes Plásticas pela escola Guignard - UEMG, mudou-se para São Paulo onde participou do grupo de investigações críticas em pintura sob orientação de Regina Parra e Rodolpho Parigi e também da residência Pivô Pesquisa, em 2018. Sua prática artística se inicia no teatro, migra para o cinema e chega, finalmente, na pintura, onde questões próprias à imagem são trabalhadas figurativamente através da construção de cenas. </w:t>
      </w:r>
    </w:p>
    <w:p w14:paraId="7B419EE9" w14:textId="77777777" w:rsidR="002D0E00" w:rsidRDefault="002D0E00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4BAADF69" w14:textId="745E3940" w:rsidR="00056A3E" w:rsidRPr="00E62EA1" w:rsidRDefault="00E62EA1" w:rsidP="0048219B">
      <w:pPr>
        <w:spacing w:line="276" w:lineRule="auto"/>
        <w:ind w:left="709"/>
        <w:jc w:val="both"/>
        <w:rPr>
          <w:rFonts w:ascii="Frank-Thin" w:hAnsi="Frank-Thin"/>
          <w:b/>
          <w:noProof/>
          <w:lang w:val="en-US"/>
        </w:rPr>
      </w:pPr>
      <w:r w:rsidRPr="00E62EA1">
        <w:rPr>
          <w:rFonts w:ascii="Frank-Thin" w:hAnsi="Frank-Thin"/>
          <w:b/>
          <w:noProof/>
          <w:lang w:val="en-US"/>
        </w:rPr>
        <w:t>Sobre o curador</w:t>
      </w:r>
    </w:p>
    <w:p w14:paraId="3259D091" w14:textId="77777777" w:rsidR="00866A12" w:rsidRDefault="00866A12" w:rsidP="00603928">
      <w:pPr>
        <w:spacing w:line="276" w:lineRule="auto"/>
        <w:ind w:left="709"/>
        <w:jc w:val="both"/>
        <w:rPr>
          <w:rFonts w:ascii="Frank-Thin" w:hAnsi="Frank-Thin"/>
          <w:noProof/>
          <w:highlight w:val="yellow"/>
          <w:lang w:val="en-US"/>
        </w:rPr>
      </w:pPr>
    </w:p>
    <w:p w14:paraId="7C591C76" w14:textId="77777777" w:rsidR="00072A36" w:rsidRPr="00072A36" w:rsidRDefault="00072A36" w:rsidP="00072A36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072A36">
        <w:rPr>
          <w:rFonts w:ascii="Frank-Thin" w:hAnsi="Frank-Thin"/>
          <w:noProof/>
          <w:lang w:val="en-US"/>
        </w:rPr>
        <w:t>Icaro Ferraz Vidal Junior</w:t>
      </w:r>
      <w:r>
        <w:rPr>
          <w:rFonts w:ascii="Frank-Thin" w:hAnsi="Frank-Thin"/>
          <w:noProof/>
          <w:lang w:val="en-US"/>
        </w:rPr>
        <w:t xml:space="preserve">. </w:t>
      </w:r>
      <w:r w:rsidRPr="00072A36">
        <w:rPr>
          <w:rFonts w:ascii="Frank-Thin" w:hAnsi="Frank-Thin"/>
          <w:noProof/>
          <w:lang w:val="en-US"/>
        </w:rPr>
        <w:t>Nascido em Niterói-RJ, vive e trabalha em São Paulo.</w:t>
      </w:r>
      <w:r>
        <w:rPr>
          <w:rFonts w:ascii="Frank-Thin" w:hAnsi="Frank-Thin"/>
          <w:noProof/>
          <w:lang w:val="en-US"/>
        </w:rPr>
        <w:t xml:space="preserve"> </w:t>
      </w:r>
      <w:r w:rsidRPr="00072A36">
        <w:rPr>
          <w:rFonts w:ascii="Frank-Thin" w:hAnsi="Frank-Thin"/>
          <w:noProof/>
          <w:lang w:val="en-US"/>
        </w:rPr>
        <w:t>Doutor em História, História da Arte e Arqueologia pelas Université de Perpignan Via Domitia e Università degli studi di Bergamo e em Comunicação e Cultura pela Universidade Federal do Rio de Janeiro. Atualmente é professor do Departamento de História da Arte da Universidade Federal de São Paulo e realiza pesquisa de pós-doutorado no Programa de Estudos Pós-Graduados em Comunicação e Semiótica da Pontifícia Universidade Católica de São Paulo. Organizou as exposições Natureza Sintética (Galeria do Instituto de Artes da UNICAMP, 2018), Superfícies sensíveis || pele | muro | imagem (Caixa Cultural Rio de Janeiro, 2018, co-curadoria com Laila Melchior), Gramáticas Infames do Medo (Blau Projects, 2017) e animal-estar (Galeria de Arte da UFF, 2017). Tem publicações em periódicos acadêmicos, revistas especializadas, catálogos de exposição e livros na América Latina e na Europa.</w:t>
      </w:r>
    </w:p>
    <w:p w14:paraId="7534AE45" w14:textId="77777777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010E828F" w14:textId="77777777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>Serviço</w:t>
      </w:r>
    </w:p>
    <w:p w14:paraId="691EC98F" w14:textId="77777777" w:rsidR="00072A36" w:rsidRDefault="00E62EA1" w:rsidP="00072A36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 xml:space="preserve">Zip’Up: </w:t>
      </w:r>
      <w:r w:rsidR="00072A36" w:rsidRPr="00072A36">
        <w:rPr>
          <w:rFonts w:ascii="Frank-Thin" w:hAnsi="Frank-Thin"/>
          <w:noProof/>
          <w:lang w:val="en-US"/>
        </w:rPr>
        <w:t xml:space="preserve">boa noite cinderela </w:t>
      </w:r>
    </w:p>
    <w:p w14:paraId="2B6F6F1D" w14:textId="5D27515B" w:rsidR="00072A36" w:rsidRPr="00E62EA1" w:rsidRDefault="00072A36" w:rsidP="00072A36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>Exposição indivi</w:t>
      </w:r>
      <w:r>
        <w:rPr>
          <w:rFonts w:ascii="Frank-Thin" w:hAnsi="Frank-Thin"/>
          <w:noProof/>
          <w:lang w:val="en-US"/>
        </w:rPr>
        <w:t>dual Giulia Puntel na Zipper Galeria</w:t>
      </w:r>
    </w:p>
    <w:p w14:paraId="6D0662AE" w14:textId="77777777" w:rsidR="00072A36" w:rsidRPr="00072A36" w:rsidRDefault="00072A36" w:rsidP="00072A36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>Curadoria:</w:t>
      </w:r>
      <w:r>
        <w:rPr>
          <w:rFonts w:ascii="Frank-Thin" w:hAnsi="Frank-Thin"/>
          <w:noProof/>
          <w:lang w:val="en-US"/>
        </w:rPr>
        <w:t xml:space="preserve"> </w:t>
      </w:r>
      <w:r w:rsidRPr="00072A36">
        <w:rPr>
          <w:rFonts w:ascii="Frank-Thin" w:hAnsi="Frank-Thin"/>
          <w:noProof/>
          <w:lang w:val="en-US"/>
        </w:rPr>
        <w:t>Icaro Ferraz Vidal Junior</w:t>
      </w:r>
    </w:p>
    <w:p w14:paraId="5F9533C3" w14:textId="77777777" w:rsidR="00072A36" w:rsidRPr="00C343A2" w:rsidRDefault="00072A36" w:rsidP="00072A36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Abertura: </w:t>
      </w:r>
      <w:r>
        <w:rPr>
          <w:rFonts w:ascii="Frank-Thin" w:hAnsi="Frank-Thin"/>
        </w:rPr>
        <w:t>12</w:t>
      </w:r>
      <w:r w:rsidRPr="00C343A2">
        <w:rPr>
          <w:rFonts w:ascii="Frank-Thin" w:hAnsi="Frank-Thin"/>
        </w:rPr>
        <w:t xml:space="preserve"> de </w:t>
      </w:r>
      <w:r>
        <w:rPr>
          <w:rFonts w:ascii="Frank-Thin" w:hAnsi="Frank-Thin"/>
        </w:rPr>
        <w:t>outubro</w:t>
      </w:r>
      <w:r w:rsidRPr="00C343A2">
        <w:rPr>
          <w:rFonts w:ascii="Frank-Thin" w:hAnsi="Frank-Thin"/>
        </w:rPr>
        <w:t xml:space="preserve"> de 2019, 1</w:t>
      </w:r>
      <w:r>
        <w:rPr>
          <w:rFonts w:ascii="Frank-Thin" w:hAnsi="Frank-Thin"/>
        </w:rPr>
        <w:t>2</w:t>
      </w:r>
      <w:r w:rsidRPr="00C343A2">
        <w:rPr>
          <w:rFonts w:ascii="Frank-Thin" w:hAnsi="Frank-Thin"/>
        </w:rPr>
        <w:t>h</w:t>
      </w:r>
    </w:p>
    <w:p w14:paraId="79EFB9BF" w14:textId="77777777" w:rsidR="00072A36" w:rsidRPr="00C343A2" w:rsidRDefault="00072A36" w:rsidP="00072A36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Em cartaz até </w:t>
      </w:r>
      <w:r>
        <w:rPr>
          <w:rFonts w:ascii="Frank-Thin" w:hAnsi="Frank-Thin"/>
        </w:rPr>
        <w:t>16</w:t>
      </w:r>
      <w:r w:rsidRPr="00C343A2">
        <w:rPr>
          <w:rFonts w:ascii="Frank-Thin" w:hAnsi="Frank-Thin"/>
        </w:rPr>
        <w:t xml:space="preserve"> de </w:t>
      </w:r>
      <w:r>
        <w:rPr>
          <w:rFonts w:ascii="Frank-Thin" w:hAnsi="Frank-Thin"/>
        </w:rPr>
        <w:t>novembro</w:t>
      </w:r>
      <w:r w:rsidRPr="00C343A2">
        <w:rPr>
          <w:rFonts w:ascii="Frank-Thin" w:hAnsi="Frank-Thin"/>
        </w:rPr>
        <w:t xml:space="preserve"> de 2019</w:t>
      </w:r>
    </w:p>
    <w:p w14:paraId="738AA50E" w14:textId="77777777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>R. Estados Unidos 1494, Jardim América – Tel. (11) 4306-4306</w:t>
      </w:r>
    </w:p>
    <w:p w14:paraId="5BF0CAE3" w14:textId="71EDE565" w:rsidR="009A76F7" w:rsidRPr="00884A00" w:rsidRDefault="00E62EA1" w:rsidP="002C4381">
      <w:pPr>
        <w:spacing w:line="276" w:lineRule="auto"/>
        <w:ind w:left="709"/>
        <w:jc w:val="both"/>
        <w:rPr>
          <w:rFonts w:ascii="Frank-Thin" w:hAnsi="Frank-Thin"/>
          <w:noProof/>
        </w:rPr>
      </w:pPr>
      <w:r w:rsidRPr="00E62EA1">
        <w:rPr>
          <w:rFonts w:ascii="Frank-Thin" w:hAnsi="Frank-Thin"/>
          <w:noProof/>
          <w:lang w:val="en-US"/>
        </w:rPr>
        <w:t>Segunda a sexta, 10h/19h; sábado, 11h/17h</w:t>
      </w:r>
      <w:bookmarkEnd w:id="0"/>
      <w:bookmarkEnd w:id="1"/>
      <w:bookmarkEnd w:id="2"/>
    </w:p>
    <w:sectPr w:rsidR="009A76F7" w:rsidRPr="00884A00" w:rsidSect="009A76F7">
      <w:headerReference w:type="default" r:id="rId7"/>
      <w:pgSz w:w="11900" w:h="16840"/>
      <w:pgMar w:top="3097" w:right="1701" w:bottom="143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1EC25" w14:textId="77777777" w:rsidR="0079033D" w:rsidRDefault="0079033D" w:rsidP="009A76F7">
      <w:r>
        <w:separator/>
      </w:r>
    </w:p>
  </w:endnote>
  <w:endnote w:type="continuationSeparator" w:id="0">
    <w:p w14:paraId="0CE0F82F" w14:textId="77777777" w:rsidR="0079033D" w:rsidRDefault="0079033D" w:rsidP="009A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ank-Thin">
    <w:panose1 w:val="02000000000000000000"/>
    <w:charset w:val="00"/>
    <w:family w:val="auto"/>
    <w:pitch w:val="variable"/>
    <w:sig w:usb0="A00002AF" w:usb1="4000204A" w:usb2="00000000" w:usb3="00000000" w:csb0="00000097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44F11" w14:textId="77777777" w:rsidR="0079033D" w:rsidRDefault="0079033D" w:rsidP="009A76F7">
      <w:r>
        <w:separator/>
      </w:r>
    </w:p>
  </w:footnote>
  <w:footnote w:type="continuationSeparator" w:id="0">
    <w:p w14:paraId="6DA61C93" w14:textId="77777777" w:rsidR="0079033D" w:rsidRDefault="0079033D" w:rsidP="009A76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99" w:type="dxa"/>
      <w:tblInd w:w="-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1726"/>
      <w:gridCol w:w="1782"/>
      <w:gridCol w:w="1301"/>
      <w:gridCol w:w="2214"/>
      <w:gridCol w:w="563"/>
      <w:gridCol w:w="646"/>
    </w:tblGrid>
    <w:tr w:rsidR="0079033D" w:rsidRPr="00030A13" w14:paraId="43B58EDE" w14:textId="77777777" w:rsidTr="009A76F7">
      <w:trPr>
        <w:trHeight w:val="1147"/>
      </w:trPr>
      <w:tc>
        <w:tcPr>
          <w:tcW w:w="1867" w:type="dxa"/>
        </w:tcPr>
        <w:p w14:paraId="1DD4B306" w14:textId="77777777" w:rsidR="0079033D" w:rsidRPr="00030A13" w:rsidRDefault="0079033D" w:rsidP="009A76F7">
          <w:pPr>
            <w:pStyle w:val="Header"/>
            <w:ind w:left="214"/>
            <w:rPr>
              <w:rFonts w:ascii="Tahoma" w:hAnsi="Tahoma" w:cs="Tahoma"/>
              <w:color w:val="636466"/>
              <w:sz w:val="16"/>
              <w:szCs w:val="16"/>
            </w:rPr>
          </w:pP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www</w:t>
          </w:r>
          <w:proofErr w:type="gramEnd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.</w:t>
          </w:r>
          <w:r w:rsidRPr="00030A13">
            <w:rPr>
              <w:rFonts w:ascii="Tahoma" w:hAnsi="Tahoma" w:cs="Tahoma"/>
              <w:color w:val="636466"/>
              <w:sz w:val="16"/>
              <w:szCs w:val="16"/>
            </w:rPr>
            <w:br/>
          </w:r>
          <w:proofErr w:type="spellStart"/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zippergaleria</w:t>
          </w:r>
          <w:proofErr w:type="spellEnd"/>
          <w:proofErr w:type="gramEnd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.</w:t>
          </w:r>
          <w:r w:rsidRPr="00030A13">
            <w:rPr>
              <w:rFonts w:ascii="Tahoma" w:hAnsi="Tahoma" w:cs="Tahoma"/>
              <w:color w:val="636466"/>
              <w:sz w:val="16"/>
              <w:szCs w:val="16"/>
            </w:rPr>
            <w:br/>
          </w: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com.br</w:t>
          </w:r>
          <w:proofErr w:type="gramEnd"/>
        </w:p>
      </w:tc>
      <w:tc>
        <w:tcPr>
          <w:tcW w:w="1726" w:type="dxa"/>
        </w:tcPr>
        <w:p w14:paraId="03E4A754" w14:textId="77777777" w:rsidR="0079033D" w:rsidRPr="00030A13" w:rsidRDefault="0079033D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zipper@</w:t>
          </w:r>
          <w:proofErr w:type="gramEnd"/>
        </w:p>
        <w:p w14:paraId="75F3F331" w14:textId="77777777" w:rsidR="0079033D" w:rsidRPr="00030A13" w:rsidRDefault="0079033D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  <w:proofErr w:type="spellStart"/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zippergaleria</w:t>
          </w:r>
          <w:proofErr w:type="spellEnd"/>
          <w:proofErr w:type="gramEnd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.</w:t>
          </w:r>
        </w:p>
        <w:p w14:paraId="2AC5890D" w14:textId="77777777" w:rsidR="0079033D" w:rsidRDefault="0079033D" w:rsidP="009A76F7">
          <w:pPr>
            <w:pStyle w:val="Header"/>
          </w:pP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com.br</w:t>
          </w:r>
          <w:proofErr w:type="gramEnd"/>
        </w:p>
      </w:tc>
      <w:tc>
        <w:tcPr>
          <w:tcW w:w="1782" w:type="dxa"/>
        </w:tcPr>
        <w:p w14:paraId="77278113" w14:textId="77777777" w:rsidR="0079033D" w:rsidRPr="00030A13" w:rsidRDefault="0079033D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  <w:bookmarkStart w:id="3" w:name="_Hlk10894294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 xml:space="preserve">+55 </w:t>
          </w:r>
          <w:bookmarkEnd w:id="3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 xml:space="preserve">11 4306 </w:t>
          </w:r>
          <w:proofErr w:type="spell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4306</w:t>
          </w:r>
          <w:proofErr w:type="spellEnd"/>
        </w:p>
      </w:tc>
      <w:tc>
        <w:tcPr>
          <w:tcW w:w="1301" w:type="dxa"/>
        </w:tcPr>
        <w:p w14:paraId="418FAF70" w14:textId="77777777" w:rsidR="0079033D" w:rsidRPr="00030A13" w:rsidRDefault="0079033D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</w:p>
      </w:tc>
      <w:tc>
        <w:tcPr>
          <w:tcW w:w="2214" w:type="dxa"/>
        </w:tcPr>
        <w:p w14:paraId="404A2724" w14:textId="77777777" w:rsidR="0079033D" w:rsidRPr="00030A13" w:rsidRDefault="0079033D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t>R. Estados Unidos 1494</w:t>
          </w:r>
        </w:p>
        <w:p w14:paraId="77CC668B" w14:textId="77777777" w:rsidR="0079033D" w:rsidRDefault="0079033D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t>01427 001</w:t>
          </w: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br/>
            <w:t>São Paulo SP Brasil</w:t>
          </w:r>
        </w:p>
        <w:p w14:paraId="7786D3DC" w14:textId="77777777" w:rsidR="0079033D" w:rsidRDefault="0079033D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</w:p>
        <w:p w14:paraId="0A7A9862" w14:textId="77777777" w:rsidR="0079033D" w:rsidRPr="00030A13" w:rsidRDefault="0079033D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</w:p>
      </w:tc>
      <w:tc>
        <w:tcPr>
          <w:tcW w:w="563" w:type="dxa"/>
        </w:tcPr>
        <w:p w14:paraId="1C34AC03" w14:textId="77777777" w:rsidR="0079033D" w:rsidRPr="00030A13" w:rsidRDefault="0079033D" w:rsidP="009A76F7">
          <w:pPr>
            <w:pStyle w:val="Header"/>
            <w:rPr>
              <w:lang w:val="pt-BR"/>
            </w:rPr>
          </w:pPr>
        </w:p>
      </w:tc>
      <w:tc>
        <w:tcPr>
          <w:tcW w:w="646" w:type="dxa"/>
        </w:tcPr>
        <w:p w14:paraId="2BB7C2B6" w14:textId="77777777" w:rsidR="0079033D" w:rsidRPr="00030A13" w:rsidRDefault="0079033D" w:rsidP="009A76F7">
          <w:pPr>
            <w:pStyle w:val="Header"/>
            <w:rPr>
              <w:lang w:val="pt-BR"/>
            </w:rPr>
          </w:pPr>
        </w:p>
      </w:tc>
    </w:tr>
  </w:tbl>
  <w:p w14:paraId="2736B0D1" w14:textId="77777777" w:rsidR="0079033D" w:rsidRPr="00030A13" w:rsidRDefault="0079033D" w:rsidP="009A76F7">
    <w:pPr>
      <w:pStyle w:val="Header"/>
      <w:ind w:left="-142"/>
    </w:pPr>
    <w:r>
      <w:rPr>
        <w:noProof/>
        <w:lang w:val="en-US"/>
      </w:rPr>
      <w:drawing>
        <wp:inline distT="0" distB="0" distL="0" distR="0" wp14:anchorId="67F2BAAB" wp14:editId="65F02150">
          <wp:extent cx="2054074" cy="22924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ZIPP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549" cy="250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782A176A" w14:textId="77777777" w:rsidR="0079033D" w:rsidRDefault="0079033D" w:rsidP="009A76F7">
    <w:pPr>
      <w:pStyle w:val="Header"/>
      <w:ind w:left="-567" w:firstLine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F7"/>
    <w:rsid w:val="00056A3E"/>
    <w:rsid w:val="00060933"/>
    <w:rsid w:val="00072A36"/>
    <w:rsid w:val="00097421"/>
    <w:rsid w:val="000B475C"/>
    <w:rsid w:val="000F23D1"/>
    <w:rsid w:val="000F3DF1"/>
    <w:rsid w:val="00117004"/>
    <w:rsid w:val="0015547C"/>
    <w:rsid w:val="001604E5"/>
    <w:rsid w:val="001723C5"/>
    <w:rsid w:val="001D0DB2"/>
    <w:rsid w:val="00207B4A"/>
    <w:rsid w:val="0025175E"/>
    <w:rsid w:val="00265DEE"/>
    <w:rsid w:val="0026617C"/>
    <w:rsid w:val="002B0604"/>
    <w:rsid w:val="002C4381"/>
    <w:rsid w:val="002D0E00"/>
    <w:rsid w:val="00304518"/>
    <w:rsid w:val="00325C35"/>
    <w:rsid w:val="00365156"/>
    <w:rsid w:val="00374E73"/>
    <w:rsid w:val="0038445C"/>
    <w:rsid w:val="00396BD1"/>
    <w:rsid w:val="003B6BF6"/>
    <w:rsid w:val="003F626C"/>
    <w:rsid w:val="004116F1"/>
    <w:rsid w:val="0048219B"/>
    <w:rsid w:val="00496423"/>
    <w:rsid w:val="004A0118"/>
    <w:rsid w:val="004C366C"/>
    <w:rsid w:val="004E5B48"/>
    <w:rsid w:val="00530616"/>
    <w:rsid w:val="00543A7A"/>
    <w:rsid w:val="00545A8B"/>
    <w:rsid w:val="00545EBA"/>
    <w:rsid w:val="005874D4"/>
    <w:rsid w:val="00603928"/>
    <w:rsid w:val="00673751"/>
    <w:rsid w:val="00680BD0"/>
    <w:rsid w:val="00693B80"/>
    <w:rsid w:val="006A1C59"/>
    <w:rsid w:val="006A581B"/>
    <w:rsid w:val="006C02E1"/>
    <w:rsid w:val="006E79C9"/>
    <w:rsid w:val="00711509"/>
    <w:rsid w:val="00712B79"/>
    <w:rsid w:val="00722FAF"/>
    <w:rsid w:val="00736092"/>
    <w:rsid w:val="007361DA"/>
    <w:rsid w:val="00776D05"/>
    <w:rsid w:val="00785DA8"/>
    <w:rsid w:val="0079033D"/>
    <w:rsid w:val="007D5662"/>
    <w:rsid w:val="00866A12"/>
    <w:rsid w:val="0086729D"/>
    <w:rsid w:val="00874058"/>
    <w:rsid w:val="00884A00"/>
    <w:rsid w:val="008B4316"/>
    <w:rsid w:val="008C4272"/>
    <w:rsid w:val="008E0D51"/>
    <w:rsid w:val="00932D02"/>
    <w:rsid w:val="0093369A"/>
    <w:rsid w:val="009A76F7"/>
    <w:rsid w:val="009B2BB2"/>
    <w:rsid w:val="00A379E9"/>
    <w:rsid w:val="00A550AA"/>
    <w:rsid w:val="00A84A57"/>
    <w:rsid w:val="00AD2BB3"/>
    <w:rsid w:val="00AE3DBB"/>
    <w:rsid w:val="00B06DA7"/>
    <w:rsid w:val="00B07223"/>
    <w:rsid w:val="00B32892"/>
    <w:rsid w:val="00BB15A6"/>
    <w:rsid w:val="00BF5719"/>
    <w:rsid w:val="00C22975"/>
    <w:rsid w:val="00C65916"/>
    <w:rsid w:val="00C823EE"/>
    <w:rsid w:val="00CB1813"/>
    <w:rsid w:val="00CB33EB"/>
    <w:rsid w:val="00CC1B56"/>
    <w:rsid w:val="00D04624"/>
    <w:rsid w:val="00D22E58"/>
    <w:rsid w:val="00D56CC5"/>
    <w:rsid w:val="00D87B9A"/>
    <w:rsid w:val="00D90746"/>
    <w:rsid w:val="00DB2EAA"/>
    <w:rsid w:val="00DF57DD"/>
    <w:rsid w:val="00E0375B"/>
    <w:rsid w:val="00E34CD7"/>
    <w:rsid w:val="00E46F3A"/>
    <w:rsid w:val="00E62EA1"/>
    <w:rsid w:val="00E82864"/>
    <w:rsid w:val="00EB0C86"/>
    <w:rsid w:val="00ED5266"/>
    <w:rsid w:val="00F061FC"/>
    <w:rsid w:val="00F468F1"/>
    <w:rsid w:val="00FC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107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6F7"/>
  </w:style>
  <w:style w:type="paragraph" w:styleId="Footer">
    <w:name w:val="footer"/>
    <w:basedOn w:val="Normal"/>
    <w:link w:val="Foot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6F7"/>
  </w:style>
  <w:style w:type="table" w:styleId="TableGrid">
    <w:name w:val="Table Grid"/>
    <w:basedOn w:val="TableNormal"/>
    <w:uiPriority w:val="39"/>
    <w:rsid w:val="009A76F7"/>
    <w:pPr>
      <w:widowControl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6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F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6F7"/>
  </w:style>
  <w:style w:type="paragraph" w:styleId="Footer">
    <w:name w:val="footer"/>
    <w:basedOn w:val="Normal"/>
    <w:link w:val="Foot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6F7"/>
  </w:style>
  <w:style w:type="table" w:styleId="TableGrid">
    <w:name w:val="Table Grid"/>
    <w:basedOn w:val="TableNormal"/>
    <w:uiPriority w:val="39"/>
    <w:rsid w:val="009A76F7"/>
    <w:pPr>
      <w:widowControl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6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623</Words>
  <Characters>3553</Characters>
  <Application>Microsoft Macintosh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Zipper Galeria</cp:lastModifiedBy>
  <cp:revision>9</cp:revision>
  <dcterms:created xsi:type="dcterms:W3CDTF">2019-09-20T17:43:00Z</dcterms:created>
  <dcterms:modified xsi:type="dcterms:W3CDTF">2019-10-02T17:43:00Z</dcterms:modified>
</cp:coreProperties>
</file>